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44D0E3" w14:textId="6A436021" w:rsidR="00D414EE" w:rsidRDefault="00D414EE" w:rsidP="00F761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11</w:t>
      </w:r>
      <w:r w:rsidR="00CA098B">
        <w:rPr>
          <w:b/>
          <w:noProof/>
          <w:sz w:val="24"/>
        </w:rPr>
        <w:t>6</w:t>
      </w:r>
      <w:r>
        <w:rPr>
          <w:rFonts w:hint="eastAsia"/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R2</w:t>
      </w:r>
      <w:r>
        <w:rPr>
          <w:rFonts w:hint="eastAsia"/>
          <w:b/>
          <w:i/>
          <w:noProof/>
          <w:sz w:val="28"/>
          <w:lang w:eastAsia="zh-CN"/>
        </w:rPr>
        <w:t>-</w:t>
      </w:r>
      <w:r>
        <w:rPr>
          <w:b/>
          <w:i/>
          <w:noProof/>
          <w:sz w:val="28"/>
        </w:rPr>
        <w:t>2</w:t>
      </w:r>
      <w:r w:rsidR="005B14F1">
        <w:rPr>
          <w:b/>
          <w:i/>
          <w:noProof/>
          <w:sz w:val="28"/>
        </w:rPr>
        <w:t>201335</w:t>
      </w:r>
    </w:p>
    <w:p w14:paraId="550E82D5" w14:textId="418FD5E0" w:rsidR="00D414EE" w:rsidRDefault="00D414EE" w:rsidP="00D414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1</w:t>
      </w:r>
      <w:r w:rsidR="00CA098B">
        <w:rPr>
          <w:b/>
          <w:noProof/>
          <w:sz w:val="24"/>
        </w:rPr>
        <w:t>7</w:t>
      </w:r>
      <w:r w:rsidRPr="007D6CE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CA098B">
        <w:rPr>
          <w:b/>
          <w:noProof/>
          <w:sz w:val="24"/>
        </w:rPr>
        <w:t>5</w:t>
      </w:r>
      <w:r w:rsidRPr="007D6CE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t xml:space="preserve"> </w:t>
      </w:r>
      <w:r w:rsidR="00CA098B">
        <w:rPr>
          <w:b/>
          <w:noProof/>
          <w:sz w:val="24"/>
        </w:rPr>
        <w:t>January</w:t>
      </w:r>
      <w:r>
        <w:rPr>
          <w:b/>
          <w:noProof/>
          <w:sz w:val="24"/>
        </w:rPr>
        <w:t>, 202</w:t>
      </w:r>
      <w:r w:rsidR="00CA098B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49BB" w14:paraId="2421A05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76081A" w14:textId="77777777" w:rsidR="008149BB" w:rsidRDefault="006D571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8149BB" w14:paraId="3BCC398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0279B" w14:textId="77777777" w:rsidR="008149BB" w:rsidRDefault="006D571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149BB" w14:paraId="208A29E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C7D02E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14EE" w14:paraId="157D7D3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F76A822" w14:textId="77777777" w:rsidR="00D414EE" w:rsidRDefault="00D414EE" w:rsidP="00D414E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61D0E0C" w14:textId="199723F8" w:rsidR="00D414EE" w:rsidRDefault="00D414EE" w:rsidP="003951A8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38.3</w:t>
            </w:r>
            <w:r w:rsidR="003951A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B0B934" w14:textId="157D34AF" w:rsidR="00D414EE" w:rsidRDefault="00D414EE" w:rsidP="00D414EE">
            <w:pPr>
              <w:pStyle w:val="CRCoverPage"/>
              <w:spacing w:after="0"/>
              <w:jc w:val="center"/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BDC75E" w14:textId="27777356" w:rsidR="00D414EE" w:rsidRDefault="00D414EE" w:rsidP="001E6BF1">
            <w:pPr>
              <w:pStyle w:val="CRCoverPage"/>
              <w:spacing w:after="0"/>
              <w:jc w:val="center"/>
            </w:pPr>
          </w:p>
        </w:tc>
        <w:tc>
          <w:tcPr>
            <w:tcW w:w="709" w:type="dxa"/>
          </w:tcPr>
          <w:p w14:paraId="74966C4A" w14:textId="37AA506A" w:rsidR="00D414EE" w:rsidRDefault="00D414EE" w:rsidP="00D414E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C5388F" w14:textId="573EA667" w:rsidR="00D414EE" w:rsidRDefault="00D414EE" w:rsidP="00D414E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E17B286" w14:textId="452D6B67" w:rsidR="00D414EE" w:rsidRDefault="00D414EE" w:rsidP="00D414E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2879B9" w14:textId="2C065510" w:rsidR="00D414EE" w:rsidRDefault="00D801B7" w:rsidP="00CA098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A098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CA098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D28D24" w14:textId="77777777" w:rsidR="00D414EE" w:rsidRDefault="00D414EE" w:rsidP="00D414EE">
            <w:pPr>
              <w:pStyle w:val="CRCoverPage"/>
              <w:spacing w:after="0"/>
            </w:pPr>
          </w:p>
        </w:tc>
      </w:tr>
      <w:tr w:rsidR="008149BB" w14:paraId="7BBC91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3A5ADD" w14:textId="77777777" w:rsidR="008149BB" w:rsidRDefault="008149BB">
            <w:pPr>
              <w:pStyle w:val="CRCoverPage"/>
              <w:spacing w:after="0"/>
            </w:pPr>
          </w:p>
        </w:tc>
      </w:tr>
      <w:tr w:rsidR="008149BB" w14:paraId="787E7DD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2B6997" w14:textId="77777777" w:rsidR="008149BB" w:rsidRDefault="006D571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149BB" w14:paraId="58A16333" w14:textId="77777777">
        <w:tc>
          <w:tcPr>
            <w:tcW w:w="9641" w:type="dxa"/>
            <w:gridSpan w:val="9"/>
          </w:tcPr>
          <w:p w14:paraId="27ADFBCB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678E2B" w14:textId="77777777" w:rsidR="008149BB" w:rsidRDefault="008149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49BB" w14:paraId="22F4AED0" w14:textId="77777777">
        <w:tc>
          <w:tcPr>
            <w:tcW w:w="2835" w:type="dxa"/>
          </w:tcPr>
          <w:p w14:paraId="19C5DE04" w14:textId="77777777" w:rsidR="008149BB" w:rsidRDefault="006D57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6E3037D" w14:textId="77777777" w:rsidR="008149BB" w:rsidRDefault="006D571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09A98D" w14:textId="77777777" w:rsidR="008149BB" w:rsidRDefault="008149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BA6994" w14:textId="77777777" w:rsidR="008149BB" w:rsidRDefault="006D571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712710" w14:textId="77777777" w:rsidR="008149BB" w:rsidRDefault="006D5718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3CF4518D" w14:textId="77777777" w:rsidR="008149BB" w:rsidRDefault="006D571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E965AB" w14:textId="77777777" w:rsidR="008149BB" w:rsidRDefault="008149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AEBD6C" w14:textId="77777777" w:rsidR="008149BB" w:rsidRDefault="006D571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A5C7F3" w14:textId="77777777" w:rsidR="008149BB" w:rsidRDefault="008149B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FE32D04" w14:textId="77777777" w:rsidR="008149BB" w:rsidRDefault="008149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49BB" w14:paraId="4222D0BD" w14:textId="77777777">
        <w:tc>
          <w:tcPr>
            <w:tcW w:w="9640" w:type="dxa"/>
            <w:gridSpan w:val="11"/>
          </w:tcPr>
          <w:p w14:paraId="6942C8EB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7CA9695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EB5AE" w14:textId="77777777" w:rsidR="008149BB" w:rsidRDefault="006D57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CB7F0" w14:textId="6581586A" w:rsidR="008149BB" w:rsidRDefault="00CA098B">
            <w:pPr>
              <w:pStyle w:val="CRCoverPage"/>
              <w:spacing w:after="0"/>
              <w:ind w:left="100"/>
            </w:pPr>
            <w:r w:rsidRPr="00CA098B">
              <w:rPr>
                <w:noProof/>
              </w:rPr>
              <w:t xml:space="preserve">On the signaling </w:t>
            </w:r>
            <w:r>
              <w:rPr>
                <w:noProof/>
              </w:rPr>
              <w:t>for RRM enhancements for Rel-17</w:t>
            </w:r>
            <w:r w:rsidRPr="00CA098B">
              <w:rPr>
                <w:noProof/>
              </w:rPr>
              <w:t xml:space="preserve"> HST</w:t>
            </w:r>
          </w:p>
        </w:tc>
      </w:tr>
      <w:tr w:rsidR="008149BB" w14:paraId="10378EE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3A67A7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A724B1" w14:textId="77777777" w:rsidR="008149BB" w:rsidRPr="00CA098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7D1678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718C95" w14:textId="77777777" w:rsidR="008149BB" w:rsidRDefault="006D57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2AFC1C" w14:textId="7AFFF6EA" w:rsidR="008149BB" w:rsidRDefault="00EC453A">
            <w:pPr>
              <w:pStyle w:val="CRCoverPage"/>
              <w:spacing w:after="0"/>
              <w:ind w:left="100"/>
            </w:pPr>
            <w:r>
              <w:t>Huawei</w:t>
            </w:r>
            <w:r w:rsidR="0041745B">
              <w:rPr>
                <w:lang w:eastAsia="zh-CN"/>
              </w:rPr>
              <w:t>, HiSilicon</w:t>
            </w:r>
          </w:p>
        </w:tc>
      </w:tr>
      <w:tr w:rsidR="008149BB" w14:paraId="7A3E96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20F2D1" w14:textId="77777777" w:rsidR="008149BB" w:rsidRDefault="006D57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1037EF" w14:textId="77777777" w:rsidR="008149BB" w:rsidRDefault="006D5718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8149BB" w14:paraId="243A6F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2FF5E8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F9A4F8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02641C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E1A2AF" w14:textId="77777777" w:rsidR="008149BB" w:rsidRDefault="006D57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2AFF06" w14:textId="4A820340" w:rsidR="008149BB" w:rsidRDefault="00CA098B">
            <w:pPr>
              <w:pStyle w:val="CRCoverPage"/>
              <w:spacing w:after="0"/>
              <w:ind w:left="100"/>
            </w:pPr>
            <w:r w:rsidRPr="00CA098B">
              <w:rPr>
                <w:rFonts w:cs="Arial"/>
                <w:bCs/>
              </w:rPr>
              <w:t>NR_HST_FR1_enh</w:t>
            </w:r>
          </w:p>
        </w:tc>
        <w:tc>
          <w:tcPr>
            <w:tcW w:w="567" w:type="dxa"/>
            <w:tcBorders>
              <w:left w:val="nil"/>
            </w:tcBorders>
          </w:tcPr>
          <w:p w14:paraId="5B864EF0" w14:textId="77777777" w:rsidR="008149BB" w:rsidRDefault="008149B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8F2B26" w14:textId="77777777" w:rsidR="008149BB" w:rsidRDefault="006D571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772219" w14:textId="6723BBA4" w:rsidR="008149BB" w:rsidRDefault="006D5718" w:rsidP="00CA098B">
            <w:pPr>
              <w:pStyle w:val="CRCoverPage"/>
              <w:spacing w:after="0"/>
              <w:ind w:left="100"/>
            </w:pPr>
            <w:r>
              <w:t>202</w:t>
            </w:r>
            <w:r w:rsidR="00CA098B">
              <w:t>2</w:t>
            </w:r>
            <w:r>
              <w:t>-</w:t>
            </w:r>
            <w:r w:rsidR="00EC453A">
              <w:t>0</w:t>
            </w:r>
            <w:r w:rsidR="00CA098B">
              <w:t>1</w:t>
            </w:r>
            <w:r w:rsidR="004871D6">
              <w:t>-</w:t>
            </w:r>
            <w:r w:rsidR="00CA098B">
              <w:t>17</w:t>
            </w:r>
          </w:p>
        </w:tc>
      </w:tr>
      <w:tr w:rsidR="008149BB" w14:paraId="35E8C4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A0B1E3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541B7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46B157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0E48B9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8AD30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5E0F227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D8BF86" w14:textId="77777777" w:rsidR="008149BB" w:rsidRDefault="006D57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384D53" w14:textId="27EE347B" w:rsidR="008149BB" w:rsidRDefault="00EE08AA" w:rsidP="0041745B">
            <w:pPr>
              <w:pStyle w:val="CRCoverPage"/>
              <w:spacing w:after="0"/>
              <w:ind w:right="-609" w:firstLineChars="50" w:firstLine="100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FB343A" w14:textId="77777777" w:rsidR="008149BB" w:rsidRDefault="008149B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0F956C" w14:textId="77777777" w:rsidR="008149BB" w:rsidRDefault="006D571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E42FEB" w14:textId="61DD2141" w:rsidR="008149BB" w:rsidRDefault="006D5718" w:rsidP="003951A8">
            <w:pPr>
              <w:pStyle w:val="CRCoverPage"/>
              <w:spacing w:after="0"/>
              <w:ind w:left="100"/>
            </w:pPr>
            <w:r>
              <w:t>Rel-1</w:t>
            </w:r>
            <w:r w:rsidR="003951A8">
              <w:t>7</w:t>
            </w:r>
          </w:p>
        </w:tc>
      </w:tr>
      <w:tr w:rsidR="008149BB" w14:paraId="617C202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AAE044" w14:textId="77777777" w:rsidR="008149BB" w:rsidRDefault="008149B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6A55CA" w14:textId="77777777" w:rsidR="008149BB" w:rsidRDefault="006D571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569EBFE" w14:textId="77777777" w:rsidR="008149BB" w:rsidRDefault="006D571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8F3F4D" w14:textId="77777777" w:rsidR="008149BB" w:rsidRDefault="006D57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8149BB" w14:paraId="4C8B751C" w14:textId="77777777">
        <w:tc>
          <w:tcPr>
            <w:tcW w:w="1843" w:type="dxa"/>
          </w:tcPr>
          <w:p w14:paraId="71EA2DF7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F2469B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2207F31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1893FB" w14:textId="77777777" w:rsidR="008149BB" w:rsidRDefault="006D57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F1D1BC" w14:textId="6F20A85E" w:rsidR="008149BB" w:rsidRPr="00E9788B" w:rsidRDefault="003951A8" w:rsidP="00CA098B">
            <w:pPr>
              <w:pStyle w:val="CRCoverPage"/>
              <w:spacing w:before="20" w:after="8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Based on the LS from RAN</w:t>
            </w:r>
            <w:r w:rsidR="00CA098B">
              <w:rPr>
                <w:rFonts w:cs="Arial"/>
                <w:lang w:eastAsia="zh-CN"/>
              </w:rPr>
              <w:t>4</w:t>
            </w:r>
            <w:r>
              <w:rPr>
                <w:rFonts w:cs="Arial"/>
                <w:lang w:eastAsia="zh-CN"/>
              </w:rPr>
              <w:t xml:space="preserve"> in R</w:t>
            </w:r>
            <w:r w:rsidR="00CA098B">
              <w:rPr>
                <w:rFonts w:cs="Arial"/>
                <w:lang w:eastAsia="zh-CN"/>
              </w:rPr>
              <w:t>4</w:t>
            </w:r>
            <w:r>
              <w:rPr>
                <w:rFonts w:cs="Arial"/>
                <w:lang w:eastAsia="zh-CN"/>
              </w:rPr>
              <w:t>-21</w:t>
            </w:r>
            <w:r w:rsidR="00CA098B">
              <w:rPr>
                <w:rFonts w:cs="Arial"/>
                <w:lang w:eastAsia="zh-CN"/>
              </w:rPr>
              <w:t>20286</w:t>
            </w:r>
            <w:r>
              <w:rPr>
                <w:rFonts w:cs="Arial"/>
                <w:lang w:eastAsia="zh-CN"/>
              </w:rPr>
              <w:t>, some RRC parameters</w:t>
            </w:r>
            <w:r w:rsidR="00CA098B">
              <w:rPr>
                <w:rFonts w:cs="Arial" w:hint="eastAsia"/>
                <w:lang w:eastAsia="zh-CN"/>
              </w:rPr>
              <w:t xml:space="preserve"> and</w:t>
            </w:r>
            <w:r w:rsidR="00CA098B">
              <w:rPr>
                <w:rFonts w:cs="Arial"/>
                <w:lang w:eastAsia="zh-CN"/>
              </w:rPr>
              <w:t xml:space="preserve"> UE capabilities</w:t>
            </w:r>
            <w:r>
              <w:rPr>
                <w:rFonts w:cs="Arial"/>
                <w:lang w:eastAsia="zh-CN"/>
              </w:rPr>
              <w:t xml:space="preserve"> need to be introduced to support </w:t>
            </w:r>
            <w:r w:rsidR="0025297E">
              <w:rPr>
                <w:noProof/>
              </w:rPr>
              <w:t>RRM enhancements for Rel-17</w:t>
            </w:r>
            <w:r w:rsidR="0025297E" w:rsidRPr="00CA098B">
              <w:rPr>
                <w:noProof/>
              </w:rPr>
              <w:t xml:space="preserve"> HST</w:t>
            </w:r>
            <w:r>
              <w:rPr>
                <w:rFonts w:cs="Arial"/>
                <w:lang w:eastAsia="zh-CN"/>
              </w:rPr>
              <w:t xml:space="preserve">. </w:t>
            </w:r>
          </w:p>
        </w:tc>
      </w:tr>
      <w:tr w:rsidR="008149BB" w14:paraId="3CD503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047785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69E077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2E407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E40BE7" w14:textId="77777777" w:rsidR="008149BB" w:rsidRDefault="006D57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19E632" w14:textId="36AF0D44" w:rsidR="003951A8" w:rsidRDefault="00CD2336" w:rsidP="00CD2336">
            <w:pPr>
              <w:pStyle w:val="af2"/>
              <w:numPr>
                <w:ilvl w:val="0"/>
                <w:numId w:val="5"/>
              </w:numPr>
              <w:rPr>
                <w:rFonts w:ascii="Arial" w:eastAsiaTheme="minorEastAsia" w:hAnsi="Arial" w:cs="Times New Roman"/>
                <w:lang w:eastAsia="zh-CN"/>
              </w:rPr>
            </w:pPr>
            <w:r w:rsidRPr="00CD2336">
              <w:rPr>
                <w:rFonts w:ascii="Arial" w:eastAsiaTheme="minorEastAsia" w:hAnsi="Arial" w:cs="Times New Roman"/>
                <w:lang w:eastAsia="zh-CN"/>
              </w:rPr>
              <w:t xml:space="preserve">Reuse </w:t>
            </w:r>
            <w:r w:rsidRPr="00CD2336">
              <w:rPr>
                <w:rFonts w:ascii="Arial" w:eastAsiaTheme="minorEastAsia" w:hAnsi="Arial" w:cs="Times New Roman"/>
                <w:i/>
                <w:lang w:eastAsia="zh-CN"/>
              </w:rPr>
              <w:t>highSpeedMeasFlag-r16</w:t>
            </w:r>
            <w:r w:rsidRPr="00CD2336">
              <w:rPr>
                <w:rFonts w:ascii="Arial" w:eastAsiaTheme="minorEastAsia" w:hAnsi="Arial" w:cs="Times New Roman"/>
                <w:lang w:eastAsia="zh-CN"/>
              </w:rPr>
              <w:t xml:space="preserve"> to </w:t>
            </w:r>
            <w:r w:rsidR="0025297E" w:rsidRPr="0025297E">
              <w:rPr>
                <w:rFonts w:ascii="Arial" w:eastAsiaTheme="minorEastAsia" w:hAnsi="Arial" w:cs="Times New Roman"/>
                <w:lang w:eastAsia="zh-CN"/>
              </w:rPr>
              <w:t>inform UE whether to apply the enhanced RRM requirements for CA specified in TS38.133</w:t>
            </w:r>
            <w:r w:rsidR="0091429F" w:rsidRPr="0091429F">
              <w:rPr>
                <w:rFonts w:ascii="Arial" w:eastAsiaTheme="minorEastAsia" w:hAnsi="Arial" w:cs="Times New Roman"/>
                <w:lang w:eastAsia="zh-CN"/>
              </w:rPr>
              <w:t>.</w:t>
            </w:r>
            <w:r w:rsidR="0091429F">
              <w:rPr>
                <w:rFonts w:ascii="Arial" w:eastAsiaTheme="minorEastAsia" w:hAnsi="Arial" w:cs="Times New Roman"/>
                <w:lang w:eastAsia="zh-CN"/>
              </w:rPr>
              <w:t xml:space="preserve"> </w:t>
            </w:r>
          </w:p>
          <w:p w14:paraId="455AA48F" w14:textId="23583A48" w:rsidR="0025297E" w:rsidRPr="003951A8" w:rsidRDefault="0025297E" w:rsidP="0025297E">
            <w:pPr>
              <w:pStyle w:val="af2"/>
              <w:numPr>
                <w:ilvl w:val="0"/>
                <w:numId w:val="5"/>
              </w:numPr>
              <w:rPr>
                <w:rFonts w:ascii="Arial" w:eastAsiaTheme="minorEastAsia" w:hAnsi="Arial" w:cs="Times New Roman"/>
                <w:lang w:eastAsia="zh-CN"/>
              </w:rPr>
            </w:pPr>
            <w:r>
              <w:rPr>
                <w:rFonts w:ascii="Arial" w:eastAsiaTheme="minorEastAsia" w:hAnsi="Arial" w:cs="Times New Roman"/>
                <w:lang w:eastAsia="zh-CN"/>
              </w:rPr>
              <w:t>I</w:t>
            </w:r>
            <w:r w:rsidRPr="0025297E">
              <w:rPr>
                <w:rFonts w:ascii="Arial" w:eastAsiaTheme="minorEastAsia" w:hAnsi="Arial" w:cs="Times New Roman"/>
                <w:lang w:eastAsia="zh-CN"/>
              </w:rPr>
              <w:t xml:space="preserve">ntroduce </w:t>
            </w:r>
            <w:r w:rsidRPr="003951A8">
              <w:rPr>
                <w:rFonts w:ascii="Arial" w:eastAsiaTheme="minorEastAsia" w:hAnsi="Arial" w:cs="Times New Roman" w:hint="eastAsia"/>
                <w:lang w:eastAsia="zh-CN"/>
              </w:rPr>
              <w:t>new RRC signaling</w:t>
            </w:r>
            <w:r w:rsidRPr="0025297E">
              <w:rPr>
                <w:rFonts w:ascii="Arial" w:eastAsiaTheme="minorEastAsia" w:hAnsi="Arial" w:cs="Times New Roman"/>
                <w:lang w:eastAsia="zh-CN"/>
              </w:rPr>
              <w:t xml:space="preserve"> to inform UE whether the enhanced inter-frequency HST measurement requirements are applied per each inter-frequency carrier</w:t>
            </w:r>
            <w:r>
              <w:rPr>
                <w:rFonts w:ascii="Arial" w:eastAsiaTheme="minorEastAsia" w:hAnsi="Arial" w:cs="Times New Roman"/>
                <w:lang w:eastAsia="zh-CN"/>
              </w:rPr>
              <w:t xml:space="preserve"> for idle mode. </w:t>
            </w:r>
          </w:p>
          <w:p w14:paraId="4E6906E5" w14:textId="77777777" w:rsidR="00D414EE" w:rsidRDefault="003951A8" w:rsidP="0025297E">
            <w:pPr>
              <w:pStyle w:val="af2"/>
              <w:numPr>
                <w:ilvl w:val="0"/>
                <w:numId w:val="5"/>
              </w:numPr>
              <w:rPr>
                <w:rFonts w:ascii="Arial" w:eastAsiaTheme="minorEastAsia" w:hAnsi="Arial" w:cs="Times New Roman"/>
                <w:lang w:eastAsia="zh-CN"/>
              </w:rPr>
            </w:pPr>
            <w:r w:rsidRPr="003951A8">
              <w:rPr>
                <w:rFonts w:ascii="Arial" w:eastAsiaTheme="minorEastAsia" w:hAnsi="Arial" w:cs="Times New Roman"/>
                <w:lang w:eastAsia="zh-CN"/>
              </w:rPr>
              <w:t xml:space="preserve">Introduce </w:t>
            </w:r>
            <w:r w:rsidR="0025297E" w:rsidRPr="0025297E">
              <w:rPr>
                <w:rFonts w:ascii="Arial" w:eastAsiaTheme="minorEastAsia" w:hAnsi="Arial" w:cs="Times New Roman"/>
                <w:lang w:eastAsia="zh-CN"/>
              </w:rPr>
              <w:t>a per-UE capability to indicate whether the UE is capable of supporting the enhanced RRM requirements for CA in Rel-17</w:t>
            </w:r>
            <w:r w:rsidR="0091429F">
              <w:rPr>
                <w:rFonts w:ascii="Arial" w:eastAsiaTheme="minorEastAsia" w:hAnsi="Arial" w:cs="Times New Roman"/>
                <w:lang w:eastAsia="zh-CN"/>
              </w:rPr>
              <w:t xml:space="preserve">. </w:t>
            </w:r>
          </w:p>
          <w:p w14:paraId="11A97D81" w14:textId="52E818A8" w:rsidR="0025297E" w:rsidRPr="0091429F" w:rsidRDefault="0025297E" w:rsidP="0025297E">
            <w:pPr>
              <w:pStyle w:val="af2"/>
              <w:numPr>
                <w:ilvl w:val="0"/>
                <w:numId w:val="5"/>
              </w:numPr>
              <w:rPr>
                <w:rFonts w:ascii="Arial" w:eastAsiaTheme="minorEastAsia" w:hAnsi="Arial" w:cs="Times New Roman"/>
                <w:lang w:eastAsia="zh-CN"/>
              </w:rPr>
            </w:pPr>
            <w:r>
              <w:rPr>
                <w:rFonts w:ascii="Arial" w:eastAsiaTheme="minorEastAsia" w:hAnsi="Arial" w:cs="Times New Roman"/>
                <w:lang w:eastAsia="zh-CN"/>
              </w:rPr>
              <w:t>I</w:t>
            </w:r>
            <w:r w:rsidRPr="0025297E">
              <w:rPr>
                <w:rFonts w:ascii="Arial" w:eastAsiaTheme="minorEastAsia" w:hAnsi="Arial" w:cs="Times New Roman"/>
                <w:lang w:eastAsia="zh-CN"/>
              </w:rPr>
              <w:t>ntroduce a per-UE capability to indicate whether the UE is capable of supporting the enhanced RRM requirements for inter-frequency measurement for connected mode</w:t>
            </w:r>
            <w:r>
              <w:rPr>
                <w:rFonts w:ascii="Arial" w:eastAsiaTheme="minorEastAsia" w:hAnsi="Arial" w:cs="Times New Roman"/>
                <w:lang w:eastAsia="zh-CN"/>
              </w:rPr>
              <w:t>.</w:t>
            </w:r>
          </w:p>
        </w:tc>
      </w:tr>
      <w:tr w:rsidR="008149BB" w14:paraId="7842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F3F5A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FE4FA4" w14:textId="77777777" w:rsidR="008149BB" w:rsidRDefault="008149BB">
            <w:pPr>
              <w:pStyle w:val="CRCoverPage"/>
              <w:spacing w:after="0"/>
              <w:rPr>
                <w:rFonts w:cs="Arial"/>
                <w:sz w:val="22"/>
                <w:szCs w:val="22"/>
              </w:rPr>
            </w:pPr>
          </w:p>
        </w:tc>
      </w:tr>
      <w:tr w:rsidR="008149BB" w14:paraId="47BB70C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4AA3EE" w14:textId="77777777" w:rsidR="008149BB" w:rsidRDefault="006D57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DF48B" w14:textId="17FE00C1" w:rsidR="008149BB" w:rsidRPr="00A75613" w:rsidRDefault="0025297E" w:rsidP="0025297E">
            <w:pPr>
              <w:pStyle w:val="CRCoverPage"/>
              <w:spacing w:before="20" w:after="80" w:line="240" w:lineRule="auto"/>
              <w:rPr>
                <w:rFonts w:cs="Arial"/>
                <w:sz w:val="22"/>
                <w:szCs w:val="22"/>
                <w:lang w:eastAsia="zh-CN"/>
              </w:rPr>
            </w:pPr>
            <w:r>
              <w:rPr>
                <w:noProof/>
              </w:rPr>
              <w:t>RRM enhancements for Rel-17</w:t>
            </w:r>
            <w:r w:rsidRPr="00CA098B">
              <w:rPr>
                <w:noProof/>
              </w:rPr>
              <w:t xml:space="preserve"> HST</w:t>
            </w:r>
            <w:r>
              <w:rPr>
                <w:lang w:eastAsia="zh-CN"/>
              </w:rPr>
              <w:t xml:space="preserve"> </w:t>
            </w:r>
            <w:r w:rsidR="003951A8">
              <w:rPr>
                <w:lang w:eastAsia="zh-CN"/>
              </w:rPr>
              <w:t xml:space="preserve">can’t be supported. </w:t>
            </w:r>
          </w:p>
        </w:tc>
      </w:tr>
      <w:tr w:rsidR="008149BB" w14:paraId="7383362F" w14:textId="77777777">
        <w:tc>
          <w:tcPr>
            <w:tcW w:w="2694" w:type="dxa"/>
            <w:gridSpan w:val="2"/>
          </w:tcPr>
          <w:p w14:paraId="7CE1A168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FA184D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1538" w14:paraId="291ED7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C29ECA" w14:textId="7C8EFA40" w:rsidR="00941538" w:rsidRDefault="00941538" w:rsidP="00941538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 w:rsidRPr="0094153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26CA5" w14:textId="2DA98AA2" w:rsidR="00941538" w:rsidRDefault="00CD2336" w:rsidP="00847523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6.3.1, </w:t>
            </w:r>
            <w:r w:rsidR="00FC1486">
              <w:rPr>
                <w:rFonts w:eastAsia="宋体" w:hint="eastAsia"/>
                <w:lang w:eastAsia="zh-CN"/>
              </w:rPr>
              <w:t>6</w:t>
            </w:r>
            <w:r w:rsidR="00FC1486">
              <w:rPr>
                <w:rFonts w:eastAsia="宋体"/>
                <w:lang w:eastAsia="zh-CN"/>
              </w:rPr>
              <w:t>.3.2</w:t>
            </w:r>
            <w:r>
              <w:rPr>
                <w:rFonts w:eastAsia="宋体"/>
                <w:lang w:eastAsia="zh-CN"/>
              </w:rPr>
              <w:t>, 6.3.3</w:t>
            </w:r>
          </w:p>
        </w:tc>
      </w:tr>
      <w:tr w:rsidR="00941538" w14:paraId="38D910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98F7E" w14:textId="77777777" w:rsidR="00941538" w:rsidRDefault="00941538" w:rsidP="0094153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129B34" w14:textId="77777777" w:rsidR="00941538" w:rsidRDefault="00941538" w:rsidP="009415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1538" w14:paraId="594B506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F6D75" w14:textId="77777777" w:rsidR="00941538" w:rsidRDefault="00941538" w:rsidP="009415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272826" w14:textId="59AE1F9D" w:rsidR="00941538" w:rsidRDefault="00941538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93F9B"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3C2360" w14:textId="757DD733" w:rsidR="00941538" w:rsidRDefault="00941538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93F9B">
              <w:t>N</w:t>
            </w:r>
          </w:p>
        </w:tc>
        <w:tc>
          <w:tcPr>
            <w:tcW w:w="2977" w:type="dxa"/>
            <w:gridSpan w:val="4"/>
          </w:tcPr>
          <w:p w14:paraId="07261775" w14:textId="77777777" w:rsidR="00941538" w:rsidRDefault="00941538" w:rsidP="0094153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5EA776" w14:textId="77777777" w:rsidR="00941538" w:rsidRDefault="00941538" w:rsidP="00941538">
            <w:pPr>
              <w:pStyle w:val="CRCoverPage"/>
              <w:spacing w:after="0"/>
              <w:ind w:left="99"/>
            </w:pPr>
          </w:p>
        </w:tc>
      </w:tr>
      <w:tr w:rsidR="00941538" w14:paraId="3B42A0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5866E5" w14:textId="10615384" w:rsidR="00941538" w:rsidRDefault="00941538" w:rsidP="009415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153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70331D" w14:textId="7FE8AA79" w:rsidR="00941538" w:rsidRDefault="003F0B09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5A3CB" w14:textId="1BE0E702" w:rsidR="00941538" w:rsidRDefault="00941538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C498ECA" w14:textId="51AB469D" w:rsidR="00941538" w:rsidRDefault="00941538" w:rsidP="00941538">
            <w:pPr>
              <w:pStyle w:val="CRCoverPage"/>
              <w:tabs>
                <w:tab w:val="right" w:pos="2893"/>
              </w:tabs>
              <w:spacing w:after="0"/>
            </w:pPr>
            <w:r w:rsidRPr="00593F9B">
              <w:t xml:space="preserve"> Other core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F7D8BD" w14:textId="60F828C4" w:rsidR="00941538" w:rsidRDefault="00315799" w:rsidP="003F0B09">
            <w:pPr>
              <w:pStyle w:val="CRCoverPage"/>
              <w:spacing w:after="0"/>
              <w:ind w:left="99"/>
            </w:pPr>
            <w:r w:rsidRPr="00593F9B">
              <w:t xml:space="preserve">TS/TR </w:t>
            </w:r>
            <w:r w:rsidR="003F0B09">
              <w:t>38306</w:t>
            </w:r>
            <w:r w:rsidRPr="00593F9B">
              <w:t xml:space="preserve"> CR ...</w:t>
            </w:r>
          </w:p>
        </w:tc>
      </w:tr>
      <w:tr w:rsidR="00941538" w14:paraId="2EC98FC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6DBAD" w14:textId="725237D7" w:rsidR="00941538" w:rsidRDefault="00941538" w:rsidP="00941538">
            <w:pPr>
              <w:pStyle w:val="CRCoverPage"/>
              <w:spacing w:after="0"/>
              <w:rPr>
                <w:b/>
                <w:i/>
              </w:rPr>
            </w:pPr>
            <w:r w:rsidRPr="0094153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2637B7" w14:textId="77777777" w:rsidR="00941538" w:rsidRDefault="00941538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344656" w14:textId="7285A08D" w:rsidR="00941538" w:rsidRDefault="0051442E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7B4FCC" w14:textId="1A0F1D0F" w:rsidR="00941538" w:rsidRDefault="00941538" w:rsidP="00941538">
            <w:pPr>
              <w:pStyle w:val="CRCoverPage"/>
              <w:spacing w:after="0"/>
            </w:pPr>
            <w:r w:rsidRPr="00593F9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B116EF" w14:textId="6B9424F4" w:rsidR="00941538" w:rsidRDefault="00941538" w:rsidP="00941538">
            <w:pPr>
              <w:pStyle w:val="CRCoverPage"/>
              <w:spacing w:after="0"/>
              <w:ind w:left="99"/>
            </w:pPr>
            <w:r w:rsidRPr="00593F9B">
              <w:t xml:space="preserve">TS/TR ... CR ... </w:t>
            </w:r>
          </w:p>
        </w:tc>
      </w:tr>
      <w:tr w:rsidR="00941538" w14:paraId="0FF779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DFE5F" w14:textId="06EEE130" w:rsidR="00941538" w:rsidRDefault="00941538" w:rsidP="00941538">
            <w:pPr>
              <w:pStyle w:val="CRCoverPage"/>
              <w:spacing w:after="0"/>
              <w:rPr>
                <w:b/>
                <w:i/>
              </w:rPr>
            </w:pPr>
            <w:r w:rsidRPr="00941538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3428A7" w14:textId="77777777" w:rsidR="00941538" w:rsidRDefault="00941538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08539B" w14:textId="0B6D4028" w:rsidR="00941538" w:rsidRDefault="0051442E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77C18FB" w14:textId="1D37A897" w:rsidR="00941538" w:rsidRDefault="00941538" w:rsidP="00941538">
            <w:pPr>
              <w:pStyle w:val="CRCoverPage"/>
              <w:spacing w:after="0"/>
            </w:pPr>
            <w:r w:rsidRPr="00593F9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D72D74" w14:textId="1A12C1A6" w:rsidR="00941538" w:rsidRDefault="00941538" w:rsidP="00941538">
            <w:pPr>
              <w:pStyle w:val="CRCoverPage"/>
              <w:spacing w:after="0"/>
              <w:ind w:left="99"/>
            </w:pPr>
            <w:r w:rsidRPr="00593F9B">
              <w:t xml:space="preserve">TS/TR ... CR ... </w:t>
            </w:r>
          </w:p>
        </w:tc>
      </w:tr>
      <w:tr w:rsidR="00941538" w14:paraId="531760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B0319" w14:textId="77777777" w:rsidR="00941538" w:rsidRDefault="00941538" w:rsidP="0094153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E28BBC" w14:textId="77777777" w:rsidR="00941538" w:rsidRDefault="00941538" w:rsidP="00941538">
            <w:pPr>
              <w:pStyle w:val="CRCoverPage"/>
              <w:spacing w:after="0"/>
            </w:pPr>
          </w:p>
        </w:tc>
      </w:tr>
      <w:tr w:rsidR="00941538" w14:paraId="79378B2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EC1FFB" w14:textId="60070A38" w:rsidR="00941538" w:rsidRDefault="00941538" w:rsidP="009415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153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B945" w14:textId="77777777" w:rsidR="00941538" w:rsidRDefault="00941538" w:rsidP="00941538">
            <w:pPr>
              <w:pStyle w:val="CRCoverPage"/>
              <w:spacing w:after="0"/>
              <w:ind w:left="100"/>
            </w:pPr>
          </w:p>
        </w:tc>
      </w:tr>
      <w:tr w:rsidR="008149BB" w14:paraId="41420DC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E1E6AD" w14:textId="77777777" w:rsidR="008149BB" w:rsidRDefault="008149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5B6BC5" w14:textId="77777777" w:rsidR="008149BB" w:rsidRDefault="008149B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149BB" w14:paraId="507A600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176163" w14:textId="77777777" w:rsidR="008149BB" w:rsidRDefault="006D57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FFE17E" w14:textId="77777777" w:rsidR="008149BB" w:rsidRDefault="008149BB">
            <w:pPr>
              <w:pStyle w:val="CRCoverPage"/>
              <w:spacing w:after="0"/>
              <w:ind w:left="100"/>
            </w:pPr>
          </w:p>
        </w:tc>
      </w:tr>
    </w:tbl>
    <w:p w14:paraId="0090AF76" w14:textId="77777777" w:rsidR="008149BB" w:rsidRDefault="008149BB">
      <w:pPr>
        <w:rPr>
          <w:rFonts w:eastAsia="宋体"/>
          <w:color w:val="FF0000"/>
          <w:sz w:val="36"/>
          <w:szCs w:val="36"/>
        </w:rPr>
        <w:sectPr w:rsidR="008149BB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687D12A4" w14:textId="77777777" w:rsidR="00E92B09" w:rsidRDefault="00E92B09" w:rsidP="00E92B09">
      <w:pPr>
        <w:pStyle w:val="3"/>
      </w:pPr>
      <w:bookmarkStart w:id="1" w:name="_Toc90651012"/>
      <w:bookmarkStart w:id="2" w:name="_Toc60777140"/>
      <w:bookmarkStart w:id="3" w:name="_Toc90650980"/>
      <w:bookmarkStart w:id="4" w:name="_Toc60777108"/>
      <w:r>
        <w:lastRenderedPageBreak/>
        <w:t>6.3.1</w:t>
      </w:r>
      <w:r>
        <w:tab/>
        <w:t>System information blocks</w:t>
      </w:r>
      <w:bookmarkEnd w:id="1"/>
      <w:bookmarkEnd w:id="2"/>
    </w:p>
    <w:p w14:paraId="4F2FD1D0" w14:textId="77777777" w:rsidR="00E92B09" w:rsidRPr="00E92B09" w:rsidRDefault="00E92B09" w:rsidP="00E92B09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outlineLvl w:val="3"/>
        <w:rPr>
          <w:rFonts w:ascii="Arial" w:eastAsia="宋体" w:hAnsi="Arial"/>
          <w:i/>
          <w:noProof/>
          <w:sz w:val="24"/>
          <w:lang w:eastAsia="ja-JP"/>
        </w:rPr>
      </w:pPr>
      <w:bookmarkStart w:id="5" w:name="_Toc90651015"/>
      <w:bookmarkStart w:id="6" w:name="_Toc60777143"/>
      <w:r w:rsidRPr="00E92B09">
        <w:rPr>
          <w:rFonts w:ascii="Arial" w:eastAsia="宋体" w:hAnsi="Arial"/>
          <w:sz w:val="24"/>
          <w:lang w:eastAsia="ja-JP"/>
        </w:rPr>
        <w:t>–</w:t>
      </w:r>
      <w:r w:rsidRPr="00E92B09">
        <w:rPr>
          <w:rFonts w:ascii="Arial" w:eastAsia="宋体" w:hAnsi="Arial"/>
          <w:sz w:val="24"/>
          <w:lang w:eastAsia="ja-JP"/>
        </w:rPr>
        <w:tab/>
      </w:r>
      <w:r w:rsidRPr="00E92B09">
        <w:rPr>
          <w:rFonts w:ascii="Arial" w:eastAsia="宋体" w:hAnsi="Arial"/>
          <w:i/>
          <w:noProof/>
          <w:sz w:val="24"/>
          <w:lang w:eastAsia="ja-JP"/>
        </w:rPr>
        <w:t>SIB4</w:t>
      </w:r>
      <w:bookmarkEnd w:id="5"/>
      <w:bookmarkEnd w:id="6"/>
    </w:p>
    <w:p w14:paraId="7890FDA3" w14:textId="77777777" w:rsidR="00E92B09" w:rsidRPr="00E92B09" w:rsidRDefault="00E92B09" w:rsidP="00E92B09">
      <w:pPr>
        <w:overflowPunct w:val="0"/>
        <w:autoSpaceDE w:val="0"/>
        <w:autoSpaceDN w:val="0"/>
        <w:adjustRightInd w:val="0"/>
        <w:spacing w:line="240" w:lineRule="auto"/>
        <w:rPr>
          <w:rFonts w:eastAsia="宋体"/>
          <w:iCs/>
          <w:lang w:eastAsia="ja-JP"/>
        </w:rPr>
      </w:pPr>
      <w:r w:rsidRPr="00E92B09">
        <w:rPr>
          <w:rFonts w:eastAsia="Times New Roman"/>
          <w:i/>
          <w:noProof/>
          <w:lang w:eastAsia="ja-JP"/>
        </w:rPr>
        <w:t>SIB4</w:t>
      </w:r>
      <w:r w:rsidRPr="00E92B09">
        <w:rPr>
          <w:rFonts w:eastAsia="Times New Roman"/>
          <w:iCs/>
          <w:lang w:eastAsia="ja-JP"/>
        </w:rPr>
        <w:t xml:space="preserve"> contains information relevant for inter-frequency cell re-selection (i.e. information about </w:t>
      </w:r>
      <w:r w:rsidRPr="00E92B09">
        <w:rPr>
          <w:rFonts w:eastAsia="Times New Roman"/>
          <w:lang w:eastAsia="ja-JP"/>
        </w:rPr>
        <w:t>other NR frequencies and inter-frequency neighbouring cells relevant for cell re-selection), which can also be used for NR idle/inactive measurements. The IE includes cell re-selection parameters common for a frequency as well as cell specific re-selection parameters.</w:t>
      </w:r>
    </w:p>
    <w:p w14:paraId="6D5F57B0" w14:textId="77777777" w:rsidR="00E92B09" w:rsidRPr="00E92B09" w:rsidRDefault="00E92B09" w:rsidP="00E92B09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rPr>
          <w:rFonts w:ascii="Arial" w:eastAsia="Times New Roman" w:hAnsi="Arial" w:cs="Arial"/>
          <w:b/>
          <w:bCs/>
          <w:i/>
          <w:iCs/>
          <w:lang w:eastAsia="ja-JP"/>
        </w:rPr>
      </w:pPr>
      <w:r w:rsidRPr="00E92B09">
        <w:rPr>
          <w:rFonts w:ascii="Arial" w:eastAsia="Times New Roman" w:hAnsi="Arial" w:cs="Arial"/>
          <w:b/>
          <w:bCs/>
          <w:i/>
          <w:iCs/>
          <w:noProof/>
          <w:lang w:eastAsia="ja-JP"/>
        </w:rPr>
        <w:t xml:space="preserve">SIB4 </w:t>
      </w:r>
      <w:r w:rsidRPr="00E92B09">
        <w:rPr>
          <w:rFonts w:ascii="Arial" w:eastAsia="Times New Roman" w:hAnsi="Arial" w:cs="Arial"/>
          <w:b/>
          <w:bCs/>
          <w:iCs/>
          <w:noProof/>
          <w:lang w:eastAsia="ja-JP"/>
        </w:rPr>
        <w:t>information element</w:t>
      </w:r>
    </w:p>
    <w:p w14:paraId="7DB3F657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>-- ASN1START</w:t>
      </w:r>
    </w:p>
    <w:p w14:paraId="7BFE6E19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>-- TAG-SIB4-START</w:t>
      </w:r>
    </w:p>
    <w:p w14:paraId="6AD2B715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0C6802A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>SIB4 ::=                            SEQUENCE {</w:t>
      </w:r>
    </w:p>
    <w:p w14:paraId="4A2F9583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interFreqCarrierFreqList            InterFreqCarrierFreqList,</w:t>
      </w:r>
    </w:p>
    <w:p w14:paraId="1E879CA8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lateNonCriticalExtension            OCTET STRING                                OPTIONAL,</w:t>
      </w:r>
    </w:p>
    <w:p w14:paraId="5391993E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...,</w:t>
      </w:r>
    </w:p>
    <w:p w14:paraId="13B0D2EB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01982A5C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interFreqCarrierFreqList-v1610      InterFreqCarrierFreqList-v1610              OPTIONAL   -- Need R</w:t>
      </w:r>
    </w:p>
    <w:p w14:paraId="459DCC9C" w14:textId="22F1CE07" w:rsid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ins w:id="7" w:author="Huawei_Li Zhao" w:date="2022-01-07T16:25:00Z"/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</w:t>
      </w:r>
      <w:ins w:id="8" w:author="Huawei_Li Zhao" w:date="2022-01-07T16:25:00Z"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,</w:t>
        </w:r>
      </w:ins>
    </w:p>
    <w:p w14:paraId="00C1B963" w14:textId="1F673D56" w:rsid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ins w:id="9" w:author="Huawei_Li Zhao" w:date="2022-01-07T16:26:00Z"/>
          <w:rFonts w:ascii="Courier New" w:eastAsia="Times New Roman" w:hAnsi="Courier New" w:cs="Courier New"/>
          <w:noProof/>
          <w:sz w:val="16"/>
          <w:lang w:eastAsia="en-GB"/>
        </w:rPr>
      </w:pPr>
      <w:ins w:id="10" w:author="Huawei_Li Zhao" w:date="2022-01-07T16:26:00Z"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ab/>
        </w:r>
        <w:r w:rsidRPr="00E92B09">
          <w:rPr>
            <w:rFonts w:ascii="Courier New" w:eastAsia="Times New Roman" w:hAnsi="Courier New" w:cs="Courier New"/>
            <w:noProof/>
            <w:sz w:val="16"/>
            <w:lang w:eastAsia="en-GB"/>
          </w:rPr>
          <w:t>[[</w:t>
        </w:r>
      </w:ins>
    </w:p>
    <w:p w14:paraId="12B6151F" w14:textId="1A09675D" w:rsid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ins w:id="11" w:author="Huawei_Li Zhao" w:date="2022-01-07T16:26:00Z"/>
          <w:rFonts w:ascii="Courier New" w:eastAsia="Times New Roman" w:hAnsi="Courier New" w:cs="Courier New"/>
          <w:noProof/>
          <w:sz w:val="16"/>
          <w:lang w:eastAsia="en-GB"/>
        </w:rPr>
      </w:pPr>
      <w:ins w:id="12" w:author="Huawei_Li Zhao" w:date="2022-01-07T16:26:00Z"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ab/>
        </w:r>
        <w:r w:rsidRPr="00E92B09">
          <w:rPr>
            <w:rFonts w:ascii="Courier New" w:eastAsia="Times New Roman" w:hAnsi="Courier New" w:cs="Courier New"/>
            <w:noProof/>
            <w:sz w:val="16"/>
            <w:lang w:eastAsia="en-GB"/>
          </w:rPr>
          <w:t>interFreqCarrierFreqList-v1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7xy</w:t>
        </w:r>
        <w:r w:rsidRPr="00E92B09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ab/>
          <w:t>I</w:t>
        </w:r>
        <w:r w:rsidRPr="00E92B09">
          <w:rPr>
            <w:rFonts w:ascii="Courier New" w:eastAsia="Times New Roman" w:hAnsi="Courier New" w:cs="Courier New"/>
            <w:noProof/>
            <w:sz w:val="16"/>
            <w:lang w:eastAsia="en-GB"/>
          </w:rPr>
          <w:t>nterFreqCarrierFreqList-v1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7xy</w:t>
        </w:r>
        <w:r w:rsidRPr="00E92B09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         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ab/>
        </w:r>
        <w:r w:rsidRPr="00E92B09">
          <w:rPr>
            <w:rFonts w:ascii="Courier New" w:eastAsia="Times New Roman" w:hAnsi="Courier New" w:cs="Courier New"/>
            <w:noProof/>
            <w:sz w:val="16"/>
            <w:lang w:eastAsia="en-GB"/>
          </w:rPr>
          <w:t>OPTIONAL   -- Need R</w:t>
        </w:r>
      </w:ins>
    </w:p>
    <w:p w14:paraId="56A8D106" w14:textId="3BDA44BD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ins w:id="13" w:author="Huawei_Li Zhao" w:date="2022-01-07T16:27:00Z">
        <w:r w:rsidRPr="00E92B09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]]</w:t>
        </w:r>
      </w:ins>
    </w:p>
    <w:p w14:paraId="51BF578F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348EFAEB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6C3CC769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>InterFreqCarrierFreqList ::=        SEQUENCE (SIZE (1..maxFreq)) OF InterFreqCarrierFreqInfo</w:t>
      </w:r>
    </w:p>
    <w:p w14:paraId="72BAF044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08A05AEA" w14:textId="77777777" w:rsid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ins w:id="14" w:author="Huawei_Li Zhao" w:date="2022-01-07T16:28:00Z"/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>InterFreqCarrierFreqList-v1610 ::=  SEQUENCE (SIZE (1..maxFreq)) OF InterFreqCarrierFreqInfo-v1610</w:t>
      </w:r>
    </w:p>
    <w:p w14:paraId="4B4A417D" w14:textId="77777777" w:rsid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ins w:id="15" w:author="Huawei_Li Zhao" w:date="2022-01-07T16:28:00Z"/>
          <w:rFonts w:ascii="Courier New" w:eastAsia="Times New Roman" w:hAnsi="Courier New" w:cs="Courier New"/>
          <w:noProof/>
          <w:sz w:val="16"/>
          <w:lang w:eastAsia="en-GB"/>
        </w:rPr>
      </w:pPr>
    </w:p>
    <w:p w14:paraId="67972C2D" w14:textId="71903C4D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ins w:id="16" w:author="Huawei_Li Zhao" w:date="2022-01-07T16:28:00Z">
        <w:r w:rsidRPr="00E92B09">
          <w:rPr>
            <w:rFonts w:ascii="Courier New" w:eastAsia="Times New Roman" w:hAnsi="Courier New" w:cs="Courier New"/>
            <w:noProof/>
            <w:sz w:val="16"/>
            <w:lang w:eastAsia="en-GB"/>
          </w:rPr>
          <w:t>InterFreqCarrierFreqList-v1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7xy</w:t>
        </w:r>
        <w:r w:rsidRPr="00E92B09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::=  SEQUENCE (SIZE (1..maxFreq)) OF InterFreqCarrierFreqInfo-v1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7xy</w:t>
        </w:r>
      </w:ins>
    </w:p>
    <w:p w14:paraId="0ACC8061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6265B3A5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>InterFreqCarrierFreqInfo ::=        SEQUENCE {</w:t>
      </w:r>
    </w:p>
    <w:p w14:paraId="72A9B9CC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dl-CarrierFreq                      ARFCN-ValueNR,</w:t>
      </w:r>
    </w:p>
    <w:p w14:paraId="7449C6C9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frequencyBandList                   MultiFrequencyBandListNR-SIB                                OPTIONAL,   -- Cond Mandatory</w:t>
      </w:r>
    </w:p>
    <w:p w14:paraId="4D5BFAA4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frequencyBandListSUL                MultiFrequencyBandListNR-SIB                                OPTIONAL,   -- Need R</w:t>
      </w:r>
    </w:p>
    <w:p w14:paraId="5CAB3586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nrofSS-BlocksToAverage              INTEGER (2..maxNrofSS-BlocksToAverage)                      OPTIONAL,   -- Need S</w:t>
      </w:r>
    </w:p>
    <w:p w14:paraId="2F314E9E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absThreshSS-BlocksConsolidation     ThresholdNR                                                 OPTIONAL,   -- Need S</w:t>
      </w:r>
    </w:p>
    <w:p w14:paraId="11A1BD52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smtc                                SSB-MTC                                                     OPTIONAL,   -- Need S</w:t>
      </w:r>
    </w:p>
    <w:p w14:paraId="04E8B5EE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ssbSubcarrierSpacing                SubcarrierSpacing,</w:t>
      </w:r>
    </w:p>
    <w:p w14:paraId="6E981558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ssb-ToMeasure                       SSB-ToMeasure                                               OPTIONAL,   -- Need S</w:t>
      </w:r>
    </w:p>
    <w:p w14:paraId="5B77BF69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deriveSSB-IndexFromCell             BOOLEAN,</w:t>
      </w:r>
    </w:p>
    <w:p w14:paraId="1BF71575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ss-RSSI-Measurement                 SS-RSSI-Measurement                                         OPTIONAL,   -- Need R</w:t>
      </w:r>
    </w:p>
    <w:p w14:paraId="70FEFC12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q-RxLevMin                          Q-RxLevMin,</w:t>
      </w:r>
    </w:p>
    <w:p w14:paraId="01194530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q-RxLevMinSUL                       Q-RxLevMin                                                  OPTIONAL,   -- Need R</w:t>
      </w:r>
    </w:p>
    <w:p w14:paraId="418005A6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q-QualMin                           Q-QualMin                                                   OPTIONAL,   -- Need S</w:t>
      </w:r>
    </w:p>
    <w:p w14:paraId="67658885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p-Max                               P-Max                                                       OPTIONAL,   -- Need S</w:t>
      </w:r>
    </w:p>
    <w:p w14:paraId="3D334C1B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t-ReselectionNR                     T-Reselection,</w:t>
      </w:r>
    </w:p>
    <w:p w14:paraId="73FB6FF6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t-ReselectionNR-SF                  SpeedStateScaleFactors                                      OPTIONAL,   -- Need S</w:t>
      </w:r>
    </w:p>
    <w:p w14:paraId="10032D80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threshX-HighP                       ReselectionThreshold,</w:t>
      </w:r>
    </w:p>
    <w:p w14:paraId="64F54829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threshX-LowP                        ReselectionThreshold,</w:t>
      </w:r>
    </w:p>
    <w:p w14:paraId="30DE43BB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threshX-Q                           SEQUENCE {</w:t>
      </w:r>
    </w:p>
    <w:p w14:paraId="59D939EB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threshX-HighQ                       ReselectionThresholdQ,</w:t>
      </w:r>
    </w:p>
    <w:p w14:paraId="7D8FD62B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threshX-LowQ                        ReselectionThresholdQ</w:t>
      </w:r>
    </w:p>
    <w:p w14:paraId="12181BBF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                 OPTIONAL,   -- Cond RSRQ</w:t>
      </w:r>
    </w:p>
    <w:p w14:paraId="41ED260F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cellReselectionPriority             CellReselectionPriority                                     OPTIONAL,   -- Need R</w:t>
      </w:r>
    </w:p>
    <w:p w14:paraId="41D9E5B7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cellReselectionSubPriority          CellReselectionSubPriority                                  OPTIONAL,   -- Need R</w:t>
      </w:r>
    </w:p>
    <w:p w14:paraId="5F4E7645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q-OffsetFreq                        Q-OffsetRange                                               DEFAULT dB0,</w:t>
      </w:r>
    </w:p>
    <w:p w14:paraId="601C1845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interFreqNeighCellList              InterFreqNeighCellList                                      OPTIONAL,   -- Need R</w:t>
      </w:r>
    </w:p>
    <w:p w14:paraId="30DBFBCA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interFreqBlackCellList              InterFreqBlackCellList                                      OPTIONAL,   -- Need R</w:t>
      </w:r>
    </w:p>
    <w:p w14:paraId="02573D5E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</w:t>
      </w:r>
    </w:p>
    <w:p w14:paraId="67D9EF7A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2EC4FB3B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55E6E418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>InterFreqCarrierFreqInfo-v1610 ::=  SEQUENCE {</w:t>
      </w:r>
    </w:p>
    <w:p w14:paraId="15C94882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interFreqNeighCellList-v1610        InterFreqNeighCellList-v1610                                OPTIONAL,    -- Need R</w:t>
      </w:r>
    </w:p>
    <w:p w14:paraId="65EF6A42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smtc2-LP-r16                        SSB-MTC2-LP-r16                                             OPTIONAL,    -- Need R</w:t>
      </w:r>
    </w:p>
    <w:p w14:paraId="2CCC474F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interFreqWhiteCellList-r16          InterFreqWhiteCellList-r16                                  OPTIONAL,    -- Cond SharedSpectrum2</w:t>
      </w:r>
    </w:p>
    <w:p w14:paraId="33D879AB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ssb-PositionQCL-Common-r16          SSB-PositionQCL-Relation-r16                                OPTIONAL,    -- Cond SharedSpectrum</w:t>
      </w:r>
    </w:p>
    <w:p w14:paraId="12C0520A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interFreqCAG-CellList-r16           SEQUENCE (SIZE (1..maxPLMN)) OF InterFreqCAG-CellListPerPLMN-r16   OPTIONAL     -- Need R</w:t>
      </w:r>
    </w:p>
    <w:p w14:paraId="771816F5" w14:textId="77777777" w:rsid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ins w:id="17" w:author="Huawei_Li Zhao" w:date="2022-01-07T16:28:00Z"/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4DF4A0B3" w14:textId="77777777" w:rsid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ins w:id="18" w:author="Huawei_Li Zhao" w:date="2022-01-07T16:29:00Z"/>
          <w:rFonts w:ascii="Courier New" w:eastAsia="Times New Roman" w:hAnsi="Courier New" w:cs="Courier New"/>
          <w:noProof/>
          <w:sz w:val="16"/>
          <w:lang w:eastAsia="en-GB"/>
        </w:rPr>
      </w:pPr>
    </w:p>
    <w:p w14:paraId="45665A85" w14:textId="356EBA80" w:rsid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ins w:id="19" w:author="Huawei_Li Zhao" w:date="2022-01-07T16:29:00Z"/>
          <w:rFonts w:ascii="Courier New" w:eastAsia="Times New Roman" w:hAnsi="Courier New" w:cs="Courier New"/>
          <w:noProof/>
          <w:sz w:val="16"/>
          <w:lang w:eastAsia="en-GB"/>
        </w:rPr>
      </w:pPr>
      <w:ins w:id="20" w:author="Huawei_Li Zhao" w:date="2022-01-07T16:29:00Z">
        <w:r w:rsidRPr="00E92B09">
          <w:rPr>
            <w:rFonts w:ascii="Courier New" w:eastAsia="Times New Roman" w:hAnsi="Courier New" w:cs="Courier New"/>
            <w:noProof/>
            <w:sz w:val="16"/>
            <w:lang w:eastAsia="en-GB"/>
          </w:rPr>
          <w:t>InterFreqCarrierFreqInfo-v1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7xy</w:t>
        </w:r>
        <w:r w:rsidRPr="00E92B09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::=  SEQUENCE {</w:t>
        </w:r>
      </w:ins>
    </w:p>
    <w:p w14:paraId="73F58834" w14:textId="2A417A36" w:rsid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ins w:id="21" w:author="Huawei_Li Zhao" w:date="2022-01-07T16:30:00Z"/>
          <w:rFonts w:ascii="Courier New" w:eastAsia="Times New Roman" w:hAnsi="Courier New" w:cs="Courier New"/>
          <w:noProof/>
          <w:sz w:val="16"/>
          <w:lang w:eastAsia="en-GB"/>
        </w:rPr>
      </w:pPr>
      <w:ins w:id="22" w:author="Huawei_Li Zhao" w:date="2022-01-07T16:29:00Z"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ab/>
        </w:r>
        <w:r w:rsidRPr="00870F71">
          <w:rPr>
            <w:rFonts w:ascii="Courier New" w:eastAsia="Times New Roman" w:hAnsi="Courier New" w:cs="Courier New"/>
            <w:noProof/>
            <w:sz w:val="16"/>
            <w:lang w:eastAsia="en-GB"/>
          </w:rPr>
          <w:t>highSpeedMeas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InterFreq</w:t>
        </w:r>
        <w:r w:rsidRPr="00870F71">
          <w:rPr>
            <w:rFonts w:ascii="Courier New" w:eastAsia="Times New Roman" w:hAnsi="Courier New" w:cs="Courier New"/>
            <w:noProof/>
            <w:sz w:val="16"/>
            <w:lang w:eastAsia="en-GB"/>
          </w:rPr>
          <w:t>-r1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7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ab/>
        </w:r>
      </w:ins>
      <w:ins w:id="23" w:author="Huawei_Li Zhao" w:date="2022-01-07T16:43:00Z"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ab/>
        </w:r>
      </w:ins>
      <w:ins w:id="24" w:author="Huawei_Li Zhao" w:date="2022-01-07T16:30:00Z">
        <w:r w:rsidRPr="00870F71">
          <w:rPr>
            <w:rFonts w:ascii="Courier New" w:eastAsia="Times New Roman" w:hAnsi="Courier New" w:cs="Courier New"/>
            <w:noProof/>
            <w:sz w:val="16"/>
            <w:lang w:eastAsia="en-GB"/>
          </w:rPr>
          <w:t>EN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UMERATED {true}        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ab/>
          <w:t>OPTIONAL</w:t>
        </w:r>
        <w:r w:rsidRPr="00870F71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ab/>
        </w:r>
        <w:r w:rsidRPr="00870F71">
          <w:rPr>
            <w:rFonts w:ascii="Courier New" w:eastAsia="Times New Roman" w:hAnsi="Courier New" w:cs="Courier New"/>
            <w:noProof/>
            <w:sz w:val="16"/>
            <w:lang w:eastAsia="en-GB"/>
          </w:rPr>
          <w:t>-- Need R</w:t>
        </w:r>
      </w:ins>
    </w:p>
    <w:p w14:paraId="2F1BAF39" w14:textId="1F9373C0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ins w:id="25" w:author="Huawei_Li Zhao" w:date="2022-01-07T16:30:00Z">
        <w:r w:rsidRPr="00E92B09">
          <w:rPr>
            <w:rFonts w:ascii="Courier New" w:eastAsia="Times New Roman" w:hAnsi="Courier New" w:cs="Courier New"/>
            <w:noProof/>
            <w:sz w:val="16"/>
            <w:lang w:eastAsia="en-GB"/>
          </w:rPr>
          <w:t>}</w:t>
        </w:r>
      </w:ins>
    </w:p>
    <w:p w14:paraId="7235A039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0E50A837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>InterFreqNeighCellList ::=          SEQUENCE (SIZE (1..maxCellInter)) OF InterFreqNeighCellInfo</w:t>
      </w:r>
    </w:p>
    <w:p w14:paraId="4752030C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04BBEA0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>InterFreqNeighCellList-v1610 ::=    SEQUENCE (SIZE (1..maxCellInter)) OF InterFreqNeighCellInfo-v1610</w:t>
      </w:r>
    </w:p>
    <w:p w14:paraId="64DCBCBD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03419CD8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>InterFreqNeighCellInfo ::=          SEQUENCE {</w:t>
      </w:r>
    </w:p>
    <w:p w14:paraId="072AB974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physCellId                          PhysCellId,</w:t>
      </w:r>
    </w:p>
    <w:p w14:paraId="0D19465A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q-OffsetCell                        Q-OffsetRange,</w:t>
      </w:r>
    </w:p>
    <w:p w14:paraId="1DAC9F70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q-RxLevMinOffsetCell                INTEGER (1..8)                                              OPTIONAL,   -- Need R</w:t>
      </w:r>
    </w:p>
    <w:p w14:paraId="026D517A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q-RxLevMinOffsetCellSUL             INTEGER (1..8)                                              OPTIONAL,   -- Need R</w:t>
      </w:r>
    </w:p>
    <w:p w14:paraId="36DB7456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q-QualMinOffsetCell                 INTEGER (1..8)                                              OPTIONAL,   -- Need R</w:t>
      </w:r>
    </w:p>
    <w:p w14:paraId="1C0AD7DF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</w:t>
      </w:r>
    </w:p>
    <w:p w14:paraId="67083B35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41D45F1C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0B517C82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>InterFreqNeighCellInfo-v1610 ::=    SEQUENCE {</w:t>
      </w:r>
    </w:p>
    <w:p w14:paraId="502237B4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ssb-PositionQCL-r16                 SSB-PositionQCL-Relation-r16                                OPTIONAL    -- Cond SharedSpectrum2</w:t>
      </w:r>
    </w:p>
    <w:p w14:paraId="4BBFE23C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1B56FC94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73247901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>InterFreqBlackCellList ::=          SEQUENCE (SIZE (1..maxCellBlack)) OF PCI-Range</w:t>
      </w:r>
    </w:p>
    <w:p w14:paraId="594300E4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7A860976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>InterFreqWhiteCellList-r16 ::=      SEQUENCE (SIZE (1..maxCellWhite)) OF PCI-Range</w:t>
      </w:r>
    </w:p>
    <w:p w14:paraId="0325DD85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5EAFEF49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>InterFreqCAG-CellListPerPLMN-r16 ::= SEQUENCE {</w:t>
      </w:r>
    </w:p>
    <w:p w14:paraId="1E7BB7AA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plmn-IdentityIndex-r16              INTEGER (1..maxPLMN),</w:t>
      </w:r>
    </w:p>
    <w:p w14:paraId="0B41ADB5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cag-CellList-r16                    SEQUENCE (SIZE (1..maxCAG-Cell-r16)) OF PCI-Range</w:t>
      </w:r>
    </w:p>
    <w:p w14:paraId="71B1AE06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486E2200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441B43B9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>-- TAG-SIB4-STOP</w:t>
      </w:r>
    </w:p>
    <w:p w14:paraId="172EAC81" w14:textId="462C5694" w:rsidR="00E92B09" w:rsidRPr="001613D9" w:rsidRDefault="00E92B09" w:rsidP="001613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>-- ASN1STOP</w:t>
      </w:r>
    </w:p>
    <w:tbl>
      <w:tblPr>
        <w:tblW w:w="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E92B09" w:rsidRPr="00E92B09" w14:paraId="37F77C74" w14:textId="77777777" w:rsidTr="00E92B09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49CA1C8" w14:textId="77777777" w:rsidR="00E92B09" w:rsidRPr="00E92B09" w:rsidRDefault="00E92B09" w:rsidP="00E92B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E92B09">
              <w:rPr>
                <w:rFonts w:ascii="Arial" w:eastAsia="Times New Roman" w:hAnsi="Arial" w:cs="Arial"/>
                <w:b/>
                <w:i/>
                <w:noProof/>
                <w:sz w:val="18"/>
                <w:lang w:eastAsia="en-GB"/>
              </w:rPr>
              <w:lastRenderedPageBreak/>
              <w:t>SIB4</w:t>
            </w:r>
            <w:r w:rsidRPr="00E92B09">
              <w:rPr>
                <w:rFonts w:ascii="Arial" w:eastAsia="Times New Roman" w:hAnsi="Arial" w:cs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E92B09" w:rsidRPr="00E92B09" w14:paraId="46EC64A2" w14:textId="77777777" w:rsidTr="00E92B0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C6E3F4A" w14:textId="77777777" w:rsidR="00E92B09" w:rsidRPr="00E92B09" w:rsidRDefault="00E92B09" w:rsidP="00E92B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E92B09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  <w:t>absThreshSS-BlocksConsolidation</w:t>
            </w:r>
          </w:p>
          <w:p w14:paraId="1C7EC8DC" w14:textId="77777777" w:rsidR="00E92B09" w:rsidRPr="00E92B09" w:rsidRDefault="00E92B09" w:rsidP="00E92B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92B09">
              <w:rPr>
                <w:rFonts w:ascii="Arial" w:eastAsia="Times New Roman" w:hAnsi="Arial" w:cs="Arial"/>
                <w:sz w:val="18"/>
                <w:lang w:eastAsia="en-GB"/>
              </w:rPr>
              <w:t>Threshold for consolidation of L1 measurements per RS index. If the field is absent, the UE uses the measurement quantity as specified in TS 38.304 [20].</w:t>
            </w:r>
          </w:p>
        </w:tc>
      </w:tr>
      <w:tr w:rsidR="00E92B09" w:rsidRPr="00E92B09" w14:paraId="55949B4D" w14:textId="77777777" w:rsidTr="00E92B0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5DD63FB" w14:textId="77777777" w:rsidR="00E92B09" w:rsidRPr="00E92B09" w:rsidRDefault="00E92B09" w:rsidP="00E92B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</w:pPr>
            <w:r w:rsidRPr="00E92B09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  <w:t>deriveSSB-IndexFromCell</w:t>
            </w:r>
          </w:p>
          <w:p w14:paraId="495178D0" w14:textId="77777777" w:rsidR="00E92B09" w:rsidRPr="00E92B09" w:rsidRDefault="00E92B09" w:rsidP="00E92B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E92B0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This field indicates whether the UE may use the timing of any detected cell on that frequency to derive the SSB index of all neighbour cells on that frequency. </w:t>
            </w:r>
            <w:r w:rsidRPr="00E92B09">
              <w:rPr>
                <w:rFonts w:ascii="Arial" w:eastAsia="Times New Roman" w:hAnsi="Arial" w:cs="Arial"/>
                <w:sz w:val="18"/>
                <w:lang w:eastAsia="sv-SE"/>
              </w:rPr>
              <w:t xml:space="preserve">If this field is set to </w:t>
            </w:r>
            <w:r w:rsidRPr="00E92B09">
              <w:rPr>
                <w:rFonts w:ascii="Arial" w:eastAsia="Times New Roman" w:hAnsi="Arial" w:cs="Arial"/>
                <w:i/>
                <w:sz w:val="18"/>
                <w:lang w:eastAsia="sv-SE"/>
              </w:rPr>
              <w:t>true</w:t>
            </w:r>
            <w:r w:rsidRPr="00E92B09">
              <w:rPr>
                <w:rFonts w:ascii="Arial" w:eastAsia="Times New Roman" w:hAnsi="Arial" w:cs="Arial"/>
                <w:sz w:val="18"/>
                <w:lang w:eastAsia="sv-SE"/>
              </w:rPr>
              <w:t>, the UE assumes SFN and frame boundary alignment across cells on the neighbor frequency as specified in TS 38.133 [14].</w:t>
            </w:r>
          </w:p>
        </w:tc>
      </w:tr>
      <w:tr w:rsidR="00E92B09" w:rsidRPr="00E92B09" w14:paraId="509900EF" w14:textId="77777777" w:rsidTr="00E92B0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16CDB6" w14:textId="77777777" w:rsidR="00E92B09" w:rsidRPr="00E92B09" w:rsidRDefault="00E92B09" w:rsidP="00E92B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</w:pPr>
            <w:r w:rsidRPr="00E92B09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  <w:t>dl-CarrierFreq</w:t>
            </w:r>
          </w:p>
          <w:p w14:paraId="22DE98CF" w14:textId="77777777" w:rsidR="00E92B09" w:rsidRPr="00E92B09" w:rsidRDefault="00E92B09" w:rsidP="00E92B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E92B09">
              <w:rPr>
                <w:rFonts w:ascii="Arial" w:eastAsia="Times New Roman" w:hAnsi="Arial" w:cs="Arial"/>
                <w:sz w:val="18"/>
                <w:lang w:eastAsia="sv-SE"/>
              </w:rPr>
              <w:t>This field indicates center frequency of the SS block of the neighbour cells, where the frequency corresponds to a GSCN value as specified in TS 38.101-1 [15].</w:t>
            </w:r>
          </w:p>
        </w:tc>
      </w:tr>
      <w:tr w:rsidR="00E92B09" w:rsidRPr="00E92B09" w14:paraId="2B7812FB" w14:textId="77777777" w:rsidTr="00E92B0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8C5B275" w14:textId="77777777" w:rsidR="00E92B09" w:rsidRPr="00E92B09" w:rsidRDefault="00E92B09" w:rsidP="00E92B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E92B09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  <w:t>frequencyBandList</w:t>
            </w:r>
          </w:p>
          <w:p w14:paraId="735BFFFA" w14:textId="77777777" w:rsidR="00E92B09" w:rsidRPr="00E92B09" w:rsidRDefault="00E92B09" w:rsidP="00E92B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noProof/>
                <w:sz w:val="18"/>
                <w:lang w:eastAsia="en-GB"/>
              </w:rPr>
            </w:pPr>
            <w:r w:rsidRPr="00E92B09">
              <w:rPr>
                <w:rFonts w:ascii="Arial" w:eastAsia="Times New Roman" w:hAnsi="Arial" w:cs="Arial"/>
                <w:bCs/>
                <w:noProof/>
                <w:sz w:val="18"/>
                <w:lang w:eastAsia="en-GB"/>
              </w:rPr>
              <w:t>Indicates the list of frequency bands for which the NR cell reselection parameters apply.</w:t>
            </w:r>
          </w:p>
        </w:tc>
      </w:tr>
      <w:tr w:rsidR="00E92B09" w:rsidRPr="00E92B09" w14:paraId="312FAAA5" w14:textId="77777777" w:rsidTr="00E92B09">
        <w:trPr>
          <w:cantSplit/>
          <w:ins w:id="26" w:author="Huawei_Li Zhao" w:date="2022-01-07T16:30:00Z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54F28C" w14:textId="6F149A45" w:rsidR="00E92B09" w:rsidRDefault="00E92B09" w:rsidP="00E92B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27" w:author="Huawei_Li Zhao" w:date="2022-01-07T16:31:00Z"/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ins w:id="28" w:author="Huawei_Li Zhao" w:date="2022-01-07T16:31:00Z">
              <w:r w:rsidRPr="00E92B09">
                <w:rPr>
                  <w:rFonts w:ascii="Arial" w:eastAsia="Times New Roman" w:hAnsi="Arial" w:cs="Arial"/>
                  <w:b/>
                  <w:bCs/>
                  <w:i/>
                  <w:noProof/>
                  <w:sz w:val="18"/>
                  <w:lang w:eastAsia="en-GB"/>
                </w:rPr>
                <w:t>highSpeedMeasInterFreq</w:t>
              </w:r>
            </w:ins>
          </w:p>
          <w:p w14:paraId="19496EE3" w14:textId="598CC646" w:rsidR="00E92B09" w:rsidRPr="00E92B09" w:rsidRDefault="00E92B09" w:rsidP="001613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29" w:author="Huawei_Li Zhao" w:date="2022-01-07T16:30:00Z"/>
                <w:rFonts w:ascii="Arial" w:hAnsi="Arial" w:cs="Arial"/>
                <w:bCs/>
                <w:noProof/>
                <w:sz w:val="18"/>
                <w:lang w:eastAsia="zh-CN"/>
              </w:rPr>
            </w:pPr>
            <w:ins w:id="30" w:author="Huawei_Li Zhao" w:date="2022-01-07T16:33:00Z">
              <w:r w:rsidRPr="00E92B09">
                <w:rPr>
                  <w:rFonts w:ascii="Arial" w:hAnsi="Arial" w:cs="Arial"/>
                  <w:bCs/>
                  <w:noProof/>
                  <w:sz w:val="18"/>
                  <w:lang w:eastAsia="zh-CN"/>
                </w:rPr>
                <w:t xml:space="preserve">If </w:t>
              </w:r>
              <w:r>
                <w:rPr>
                  <w:rFonts w:ascii="Arial" w:hAnsi="Arial" w:cs="Arial"/>
                  <w:bCs/>
                  <w:noProof/>
                  <w:sz w:val="18"/>
                  <w:lang w:eastAsia="zh-CN"/>
                </w:rPr>
                <w:t xml:space="preserve">this field </w:t>
              </w:r>
              <w:r w:rsidRPr="00E92B09">
                <w:rPr>
                  <w:rFonts w:ascii="Arial" w:hAnsi="Arial" w:cs="Arial"/>
                  <w:bCs/>
                  <w:noProof/>
                  <w:sz w:val="18"/>
                  <w:lang w:eastAsia="zh-CN"/>
                </w:rPr>
                <w:t xml:space="preserve">is present and UE supports </w:t>
              </w:r>
            </w:ins>
            <w:ins w:id="31" w:author="Huawei_Li Zhao" w:date="2022-01-11T14:11:00Z">
              <w:r w:rsidR="001613D9" w:rsidRPr="001613D9">
                <w:rPr>
                  <w:rFonts w:ascii="Arial" w:hAnsi="Arial" w:cs="Arial"/>
                  <w:bCs/>
                  <w:i/>
                  <w:noProof/>
                  <w:sz w:val="18"/>
                  <w:lang w:eastAsia="zh-CN"/>
                </w:rPr>
                <w:t>interFreqMeasurementEnhancement</w:t>
              </w:r>
              <w:r w:rsidR="001613D9">
                <w:rPr>
                  <w:rFonts w:ascii="Arial" w:hAnsi="Arial" w:cs="Arial"/>
                  <w:bCs/>
                  <w:i/>
                  <w:noProof/>
                  <w:sz w:val="18"/>
                  <w:lang w:eastAsia="zh-CN"/>
                </w:rPr>
                <w:t>-r17</w:t>
              </w:r>
            </w:ins>
            <w:ins w:id="32" w:author="Huawei_Li Zhao" w:date="2022-01-07T16:33:00Z">
              <w:r w:rsidRPr="00E92B09">
                <w:rPr>
                  <w:rFonts w:ascii="Arial" w:hAnsi="Arial" w:cs="Arial"/>
                  <w:bCs/>
                  <w:noProof/>
                  <w:sz w:val="18"/>
                  <w:lang w:eastAsia="zh-CN"/>
                </w:rPr>
                <w:t>, the UE shall apply the enhanced inter-frequency RRM measurement requirement for IDLE mode to support high speed up to 500 km/h as specified in TS 38.133 [14].</w:t>
              </w:r>
            </w:ins>
          </w:p>
        </w:tc>
      </w:tr>
      <w:tr w:rsidR="00E92B09" w:rsidRPr="00E92B09" w14:paraId="770D648B" w14:textId="77777777" w:rsidTr="00E92B0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87CF615" w14:textId="77777777" w:rsidR="00E92B09" w:rsidRPr="00E92B09" w:rsidRDefault="00E92B09" w:rsidP="00E92B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E92B09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  <w:t>interFreqBlackCellList</w:t>
            </w:r>
          </w:p>
          <w:p w14:paraId="2CF967BC" w14:textId="77777777" w:rsidR="00E92B09" w:rsidRPr="00E92B09" w:rsidRDefault="00E92B09" w:rsidP="00E92B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92B09">
              <w:rPr>
                <w:rFonts w:ascii="Arial" w:eastAsia="Times New Roman" w:hAnsi="Arial" w:cs="Arial"/>
                <w:sz w:val="18"/>
                <w:lang w:eastAsia="en-GB"/>
              </w:rPr>
              <w:t>List of blacklisted inter-frequency neighbouring cells.</w:t>
            </w:r>
          </w:p>
        </w:tc>
      </w:tr>
      <w:tr w:rsidR="00E92B09" w:rsidRPr="00E92B09" w14:paraId="639DE6F5" w14:textId="77777777" w:rsidTr="00E92B0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7D7331D" w14:textId="77777777" w:rsidR="00E92B09" w:rsidRPr="00E92B09" w:rsidRDefault="00E92B09" w:rsidP="00E92B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noProof/>
                <w:sz w:val="18"/>
                <w:lang w:eastAsia="en-GB"/>
              </w:rPr>
            </w:pPr>
            <w:r w:rsidRPr="00E92B09">
              <w:rPr>
                <w:rFonts w:ascii="Arial" w:eastAsia="Times New Roman" w:hAnsi="Arial" w:cs="Arial"/>
                <w:b/>
                <w:bCs/>
                <w:i/>
                <w:iCs/>
                <w:noProof/>
                <w:sz w:val="18"/>
                <w:lang w:eastAsia="en-GB"/>
              </w:rPr>
              <w:t>interFreqCAG-CellList</w:t>
            </w:r>
          </w:p>
          <w:p w14:paraId="75D0BADF" w14:textId="77777777" w:rsidR="00E92B09" w:rsidRPr="00E92B09" w:rsidRDefault="00E92B09" w:rsidP="00E92B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E92B09">
              <w:rPr>
                <w:rFonts w:ascii="Arial" w:eastAsia="Times New Roman" w:hAnsi="Arial" w:cs="Arial"/>
                <w:sz w:val="18"/>
                <w:lang w:eastAsia="en-GB"/>
              </w:rPr>
              <w:t>List of inter-frequency neighbouring CAG cells (as defined in TS 38.304 [20] per PLMN.</w:t>
            </w:r>
          </w:p>
        </w:tc>
      </w:tr>
      <w:tr w:rsidR="00E92B09" w:rsidRPr="00E92B09" w14:paraId="076EED3D" w14:textId="77777777" w:rsidTr="00E92B0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BB23F36" w14:textId="77777777" w:rsidR="00E92B09" w:rsidRPr="00E92B09" w:rsidRDefault="00E92B09" w:rsidP="00E92B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18"/>
                <w:lang w:eastAsia="sv-SE"/>
              </w:rPr>
            </w:pPr>
            <w:r w:rsidRPr="00E92B09">
              <w:rPr>
                <w:rFonts w:ascii="Arial" w:eastAsia="Times New Roman" w:hAnsi="Arial" w:cs="Arial"/>
                <w:b/>
                <w:i/>
                <w:noProof/>
                <w:sz w:val="18"/>
                <w:lang w:eastAsia="sv-SE"/>
              </w:rPr>
              <w:t>interFreqCarrierFreqList</w:t>
            </w:r>
          </w:p>
          <w:p w14:paraId="402FDE46" w14:textId="77777777" w:rsidR="00E92B09" w:rsidRPr="00E92B09" w:rsidRDefault="00E92B09" w:rsidP="00E92B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noProof/>
                <w:sz w:val="18"/>
              </w:rPr>
            </w:pPr>
            <w:r w:rsidRPr="00E92B09">
              <w:rPr>
                <w:rFonts w:ascii="Arial" w:eastAsia="Times New Roman" w:hAnsi="Arial" w:cs="Arial"/>
                <w:noProof/>
                <w:sz w:val="18"/>
                <w:lang w:eastAsia="sv-SE"/>
              </w:rPr>
              <w:t xml:space="preserve">List of neighbouring carrier frequencies and frequency specific cell re-selection information. </w:t>
            </w:r>
            <w:r w:rsidRPr="00E92B0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If </w:t>
            </w:r>
            <w:r w:rsidRPr="00E92B09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 xml:space="preserve">iinterFreqCarrierFreqList-v1610 </w:t>
            </w:r>
            <w:r w:rsidRPr="00E92B0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is present, it shall contain the same number of entries, listed in the same order as in </w:t>
            </w:r>
            <w:r w:rsidRPr="00E92B09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 xml:space="preserve">interFreqCarrierFreqList </w:t>
            </w:r>
            <w:r w:rsidRPr="00E92B0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(without suffix).</w:t>
            </w:r>
          </w:p>
        </w:tc>
      </w:tr>
      <w:tr w:rsidR="00E92B09" w:rsidRPr="00E92B09" w14:paraId="6B4A0A8E" w14:textId="77777777" w:rsidTr="00E92B0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58FED6A" w14:textId="77777777" w:rsidR="00E92B09" w:rsidRPr="00E92B09" w:rsidRDefault="00E92B09" w:rsidP="00E92B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E92B09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  <w:t>interFreqNeighCellList</w:t>
            </w:r>
          </w:p>
          <w:p w14:paraId="3D93D473" w14:textId="77777777" w:rsidR="00E92B09" w:rsidRPr="00E92B09" w:rsidRDefault="00E92B09" w:rsidP="00E92B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92B09">
              <w:rPr>
                <w:rFonts w:ascii="Arial" w:eastAsia="Times New Roman" w:hAnsi="Arial" w:cs="Arial"/>
                <w:sz w:val="18"/>
                <w:lang w:eastAsia="en-GB"/>
              </w:rPr>
              <w:t>List of inter-frequency neighbouring cells with specific cell re-selection parameters.</w:t>
            </w:r>
            <w:r w:rsidRPr="00E92B0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If </w:t>
            </w:r>
            <w:r w:rsidRPr="00E92B09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 xml:space="preserve">interFreqNeighCellList-v1610 </w:t>
            </w:r>
            <w:r w:rsidRPr="00E92B0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is present, it shall contain the same number of entries, listed in the same order as in </w:t>
            </w:r>
            <w:r w:rsidRPr="00E92B09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 xml:space="preserve">interFreqNeighCellList </w:t>
            </w:r>
            <w:r w:rsidRPr="00E92B0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(without suffix).</w:t>
            </w:r>
          </w:p>
        </w:tc>
      </w:tr>
      <w:tr w:rsidR="00E92B09" w:rsidRPr="00E92B09" w14:paraId="40F512CD" w14:textId="77777777" w:rsidTr="00E92B0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283CE11" w14:textId="77777777" w:rsidR="00E92B09" w:rsidRPr="00E92B09" w:rsidRDefault="00E92B09" w:rsidP="00E92B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E92B09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  <w:t>interFreqWhiteCellList</w:t>
            </w:r>
          </w:p>
          <w:p w14:paraId="65852BFA" w14:textId="77777777" w:rsidR="00E92B09" w:rsidRPr="00E92B09" w:rsidRDefault="00E92B09" w:rsidP="00E92B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E92B09">
              <w:rPr>
                <w:rFonts w:ascii="Arial" w:eastAsia="Times New Roman" w:hAnsi="Arial" w:cs="Arial"/>
                <w:sz w:val="18"/>
                <w:lang w:eastAsia="en-GB"/>
              </w:rPr>
              <w:t xml:space="preserve">List of whitelisted inter-frequency neighbouring cells, </w:t>
            </w:r>
            <w:r w:rsidRPr="00E92B0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see TS 38.304 [20], clause 5.2.4.</w:t>
            </w:r>
          </w:p>
        </w:tc>
      </w:tr>
      <w:tr w:rsidR="00E92B09" w:rsidRPr="00E92B09" w14:paraId="754BE0FF" w14:textId="77777777" w:rsidTr="00E92B0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4DF1B6A" w14:textId="77777777" w:rsidR="00E92B09" w:rsidRPr="00E92B09" w:rsidRDefault="00E92B09" w:rsidP="00E92B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E92B09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  <w:t>nrofSS-BlocksToAverage</w:t>
            </w:r>
          </w:p>
          <w:p w14:paraId="4E2B7C49" w14:textId="77777777" w:rsidR="00E92B09" w:rsidRPr="00E92B09" w:rsidRDefault="00E92B09" w:rsidP="00E92B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92B09">
              <w:rPr>
                <w:rFonts w:ascii="Arial" w:eastAsia="Times New Roman" w:hAnsi="Arial" w:cs="Arial"/>
                <w:sz w:val="18"/>
                <w:lang w:eastAsia="en-GB"/>
              </w:rPr>
              <w:t>Number of SS blocks to average for cell measurement derivation. If the field is absent, the UE uses the measurement quantity as specified in TS 38.304 [20].</w:t>
            </w:r>
          </w:p>
        </w:tc>
      </w:tr>
      <w:tr w:rsidR="00E92B09" w:rsidRPr="00E92B09" w14:paraId="3248C844" w14:textId="77777777" w:rsidTr="00E92B0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B0386BA" w14:textId="77777777" w:rsidR="00E92B09" w:rsidRPr="00E92B09" w:rsidRDefault="00E92B09" w:rsidP="00E92B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E92B09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  <w:t>p-Max</w:t>
            </w:r>
          </w:p>
          <w:p w14:paraId="51548395" w14:textId="77777777" w:rsidR="00E92B09" w:rsidRPr="00E92B09" w:rsidRDefault="00E92B09" w:rsidP="00E92B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92B09">
              <w:rPr>
                <w:rFonts w:ascii="Arial" w:eastAsia="Times New Roman" w:hAnsi="Arial" w:cs="Arial"/>
                <w:iCs/>
                <w:sz w:val="18"/>
                <w:lang w:eastAsia="en-GB"/>
              </w:rPr>
              <w:t xml:space="preserve">Value in dBm applicable for the </w:t>
            </w:r>
            <w:r w:rsidRPr="00E92B09">
              <w:rPr>
                <w:rFonts w:ascii="Arial" w:eastAsia="Times New Roman" w:hAnsi="Arial" w:cs="Arial"/>
                <w:sz w:val="18"/>
                <w:lang w:eastAsia="en-GB"/>
              </w:rPr>
              <w:t>neighbouring NR cells on this carrier frequency. If absent the UE applies the maximum power according to TS 38.101-1 [15]</w:t>
            </w:r>
            <w:r w:rsidRPr="00E92B09">
              <w:rPr>
                <w:rFonts w:ascii="Arial" w:eastAsia="Times New Roman" w:hAnsi="Arial" w:cs="Arial"/>
                <w:iCs/>
                <w:sz w:val="18"/>
                <w:lang w:eastAsia="en-GB"/>
              </w:rPr>
              <w:t xml:space="preserve"> in case of an FR1 cell or TS 38.101-2 [39] in case of an FR2 cell. In this release of the specification, if </w:t>
            </w:r>
            <w:r w:rsidRPr="00E92B09">
              <w:rPr>
                <w:rFonts w:ascii="Arial" w:eastAsia="Times New Roman" w:hAnsi="Arial" w:cs="Arial"/>
                <w:i/>
                <w:iCs/>
                <w:sz w:val="18"/>
                <w:lang w:eastAsia="en-GB"/>
              </w:rPr>
              <w:t>p-Max</w:t>
            </w:r>
            <w:r w:rsidRPr="00E92B09">
              <w:rPr>
                <w:rFonts w:ascii="Arial" w:eastAsia="Times New Roman" w:hAnsi="Arial" w:cs="Arial"/>
                <w:iCs/>
                <w:sz w:val="18"/>
                <w:lang w:eastAsia="en-GB"/>
              </w:rPr>
              <w:t xml:space="preserve"> is present on a carrier frequency in FR2, the UE shall ignore the field and applies the maximum power according to TS 38.101-2 [39]</w:t>
            </w:r>
            <w:r w:rsidRPr="00E92B09">
              <w:rPr>
                <w:rFonts w:ascii="Arial" w:eastAsia="Times New Roman" w:hAnsi="Arial" w:cs="Arial"/>
                <w:sz w:val="18"/>
                <w:lang w:eastAsia="en-GB"/>
              </w:rPr>
              <w:t xml:space="preserve">. </w:t>
            </w:r>
            <w:r w:rsidRPr="00E92B09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>This field is ignored by IAB-MT</w:t>
            </w:r>
            <w:r w:rsidRPr="00E92B0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.</w:t>
            </w:r>
            <w:r w:rsidRPr="00E92B09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 xml:space="preserve"> The IAB-MT applies output power and emissions requirements, as specified in TS 38.174 [63]</w:t>
            </w:r>
            <w:r w:rsidRPr="00E92B0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.</w:t>
            </w:r>
          </w:p>
        </w:tc>
      </w:tr>
      <w:tr w:rsidR="00E92B09" w:rsidRPr="00E92B09" w14:paraId="35009D5E" w14:textId="77777777" w:rsidTr="00E92B0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D37AA14" w14:textId="77777777" w:rsidR="00E92B09" w:rsidRPr="00E92B09" w:rsidRDefault="00E92B09" w:rsidP="00E92B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E92B09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  <w:t>q-OffsetCell</w:t>
            </w:r>
          </w:p>
          <w:p w14:paraId="4B847EC8" w14:textId="77777777" w:rsidR="00E92B09" w:rsidRPr="00E92B09" w:rsidRDefault="00E92B09" w:rsidP="00E92B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92B09">
              <w:rPr>
                <w:rFonts w:ascii="Arial" w:eastAsia="Times New Roman" w:hAnsi="Arial" w:cs="Arial"/>
                <w:sz w:val="18"/>
                <w:lang w:eastAsia="en-GB"/>
              </w:rPr>
              <w:t>Parameter "</w:t>
            </w:r>
            <w:r w:rsidRPr="00E92B09">
              <w:rPr>
                <w:rFonts w:ascii="Arial" w:eastAsia="Times New Roman" w:hAnsi="Arial" w:cs="Arial"/>
                <w:bCs/>
                <w:sz w:val="18"/>
                <w:lang w:eastAsia="en-GB"/>
              </w:rPr>
              <w:t>Qoffset</w:t>
            </w:r>
            <w:r w:rsidRPr="00E92B09">
              <w:rPr>
                <w:rFonts w:ascii="Arial" w:eastAsia="Times New Roman" w:hAnsi="Arial" w:cs="Arial"/>
                <w:bCs/>
                <w:sz w:val="18"/>
                <w:vertAlign w:val="subscript"/>
                <w:lang w:eastAsia="en-GB"/>
              </w:rPr>
              <w:t>s,n</w:t>
            </w:r>
            <w:r w:rsidRPr="00E92B09">
              <w:rPr>
                <w:rFonts w:ascii="Arial" w:eastAsia="Times New Roman" w:hAnsi="Arial" w:cs="Arial"/>
                <w:sz w:val="18"/>
                <w:lang w:eastAsia="en-GB"/>
              </w:rPr>
              <w:t>" in TS 38.304 [20].</w:t>
            </w:r>
          </w:p>
        </w:tc>
      </w:tr>
      <w:tr w:rsidR="00E92B09" w:rsidRPr="00E92B09" w14:paraId="5160CB69" w14:textId="77777777" w:rsidTr="00E92B0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A1E966" w14:textId="77777777" w:rsidR="00E92B09" w:rsidRPr="00E92B09" w:rsidRDefault="00E92B09" w:rsidP="00E92B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E92B09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  <w:t>q-OffsetFreq</w:t>
            </w:r>
          </w:p>
          <w:p w14:paraId="2583EE7C" w14:textId="77777777" w:rsidR="00E92B09" w:rsidRPr="00E92B09" w:rsidRDefault="00E92B09" w:rsidP="00E92B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noProof/>
                <w:sz w:val="18"/>
                <w:lang w:eastAsia="en-GB"/>
              </w:rPr>
            </w:pPr>
            <w:r w:rsidRPr="00E92B09">
              <w:rPr>
                <w:rFonts w:ascii="Arial" w:eastAsia="Times New Roman" w:hAnsi="Arial" w:cs="Arial"/>
                <w:sz w:val="18"/>
                <w:lang w:eastAsia="en-GB"/>
              </w:rPr>
              <w:t>Parameter "</w:t>
            </w:r>
            <w:r w:rsidRPr="00E92B09">
              <w:rPr>
                <w:rFonts w:ascii="Arial" w:eastAsia="Times New Roman" w:hAnsi="Arial" w:cs="Arial"/>
                <w:bCs/>
                <w:sz w:val="18"/>
                <w:lang w:eastAsia="en-GB"/>
              </w:rPr>
              <w:t>Qoffset</w:t>
            </w:r>
            <w:r w:rsidRPr="00E92B09">
              <w:rPr>
                <w:rFonts w:ascii="Arial" w:eastAsia="Times New Roman" w:hAnsi="Arial" w:cs="Arial"/>
                <w:bCs/>
                <w:sz w:val="18"/>
                <w:vertAlign w:val="subscript"/>
                <w:lang w:eastAsia="en-GB"/>
              </w:rPr>
              <w:t>frequency</w:t>
            </w:r>
            <w:r w:rsidRPr="00E92B09">
              <w:rPr>
                <w:rFonts w:ascii="Arial" w:eastAsia="Times New Roman" w:hAnsi="Arial" w:cs="Arial"/>
                <w:sz w:val="18"/>
                <w:lang w:eastAsia="en-GB"/>
              </w:rPr>
              <w:t>" in TS 38.304 [20].</w:t>
            </w:r>
          </w:p>
        </w:tc>
      </w:tr>
      <w:tr w:rsidR="00E92B09" w:rsidRPr="00E92B09" w14:paraId="09A18719" w14:textId="77777777" w:rsidTr="00E92B0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968561C" w14:textId="77777777" w:rsidR="00E92B09" w:rsidRPr="00E92B09" w:rsidRDefault="00E92B09" w:rsidP="00E92B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E92B09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  <w:t>q-QualMin</w:t>
            </w:r>
          </w:p>
          <w:p w14:paraId="02BC3748" w14:textId="77777777" w:rsidR="00E92B09" w:rsidRPr="00E92B09" w:rsidRDefault="00E92B09" w:rsidP="00E92B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E92B09">
              <w:rPr>
                <w:rFonts w:ascii="Arial" w:eastAsia="Times New Roman" w:hAnsi="Arial" w:cs="Arial"/>
                <w:sz w:val="18"/>
                <w:lang w:eastAsia="en-GB"/>
              </w:rPr>
              <w:t>Parameter "</w:t>
            </w:r>
            <w:r w:rsidRPr="00E92B09">
              <w:rPr>
                <w:rFonts w:ascii="Arial" w:eastAsia="Times New Roman" w:hAnsi="Arial" w:cs="Arial"/>
                <w:bCs/>
                <w:sz w:val="18"/>
                <w:lang w:eastAsia="en-GB"/>
              </w:rPr>
              <w:t>Q</w:t>
            </w:r>
            <w:r w:rsidRPr="00E92B09">
              <w:rPr>
                <w:rFonts w:ascii="Arial" w:eastAsia="Times New Roman" w:hAnsi="Arial" w:cs="Arial"/>
                <w:bCs/>
                <w:sz w:val="18"/>
                <w:vertAlign w:val="subscript"/>
                <w:lang w:eastAsia="en-GB"/>
              </w:rPr>
              <w:t>qualmin</w:t>
            </w:r>
            <w:r w:rsidRPr="00E92B09">
              <w:rPr>
                <w:rFonts w:ascii="Arial" w:eastAsia="Times New Roman" w:hAnsi="Arial" w:cs="Arial"/>
                <w:sz w:val="18"/>
                <w:lang w:eastAsia="en-GB"/>
              </w:rPr>
              <w:t>" in TS 38.304 [20]. If the field is absent, the UE applies the (default) value of negative infinity for Q</w:t>
            </w:r>
            <w:r w:rsidRPr="00E92B09">
              <w:rPr>
                <w:rFonts w:ascii="Arial" w:eastAsia="Times New Roman" w:hAnsi="Arial" w:cs="Arial"/>
                <w:sz w:val="18"/>
                <w:vertAlign w:val="subscript"/>
                <w:lang w:eastAsia="en-GB"/>
              </w:rPr>
              <w:t>qualmin</w:t>
            </w:r>
            <w:r w:rsidRPr="00E92B09">
              <w:rPr>
                <w:rFonts w:ascii="Arial" w:eastAsia="Times New Roman" w:hAnsi="Arial" w:cs="Arial"/>
                <w:sz w:val="18"/>
                <w:lang w:eastAsia="en-GB"/>
              </w:rPr>
              <w:t>.</w:t>
            </w:r>
          </w:p>
        </w:tc>
      </w:tr>
      <w:tr w:rsidR="00E92B09" w:rsidRPr="00E92B09" w14:paraId="3213BA39" w14:textId="77777777" w:rsidTr="00E92B0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4C87792" w14:textId="77777777" w:rsidR="00E92B09" w:rsidRPr="00E92B09" w:rsidRDefault="00E92B09" w:rsidP="00E92B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sz w:val="18"/>
                <w:lang w:eastAsia="en-GB"/>
              </w:rPr>
            </w:pPr>
            <w:r w:rsidRPr="00E92B09">
              <w:rPr>
                <w:rFonts w:ascii="Arial" w:eastAsia="Times New Roman" w:hAnsi="Arial" w:cs="Arial"/>
                <w:b/>
                <w:bCs/>
                <w:i/>
                <w:sz w:val="18"/>
                <w:lang w:eastAsia="en-GB"/>
              </w:rPr>
              <w:t>q-QualMinOffsetCell</w:t>
            </w:r>
          </w:p>
          <w:p w14:paraId="699FC9F5" w14:textId="77777777" w:rsidR="00E92B09" w:rsidRPr="00E92B09" w:rsidRDefault="00E92B09" w:rsidP="00E92B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E92B09">
              <w:rPr>
                <w:rFonts w:ascii="Arial" w:eastAsia="Times New Roman" w:hAnsi="Arial" w:cs="Arial"/>
                <w:sz w:val="18"/>
                <w:lang w:eastAsia="sv-SE"/>
              </w:rPr>
              <w:t>Parameter "Q</w:t>
            </w:r>
            <w:r w:rsidRPr="00E92B09">
              <w:rPr>
                <w:rFonts w:ascii="Arial" w:eastAsia="Times New Roman" w:hAnsi="Arial" w:cs="Arial"/>
                <w:sz w:val="18"/>
                <w:vertAlign w:val="subscript"/>
                <w:lang w:eastAsia="sv-SE"/>
              </w:rPr>
              <w:t>qualminoffsetcell</w:t>
            </w:r>
            <w:r w:rsidRPr="00E92B09">
              <w:rPr>
                <w:rFonts w:ascii="Arial" w:eastAsia="Times New Roman" w:hAnsi="Arial" w:cs="Arial"/>
                <w:sz w:val="18"/>
                <w:lang w:eastAsia="sv-SE"/>
              </w:rPr>
              <w:t>" in TS</w:t>
            </w:r>
            <w:r w:rsidRPr="00E92B09">
              <w:rPr>
                <w:rFonts w:ascii="Arial" w:eastAsia="Times New Roman" w:hAnsi="Arial" w:cs="Arial"/>
                <w:sz w:val="18"/>
                <w:lang w:eastAsia="en-GB"/>
              </w:rPr>
              <w:t xml:space="preserve"> 38.304 [20]. Actual value Q</w:t>
            </w:r>
            <w:r w:rsidRPr="00E92B09">
              <w:rPr>
                <w:rFonts w:ascii="Arial" w:eastAsia="Times New Roman" w:hAnsi="Arial" w:cs="Arial"/>
                <w:sz w:val="18"/>
                <w:vertAlign w:val="subscript"/>
                <w:lang w:eastAsia="en-GB"/>
              </w:rPr>
              <w:t>qualminoffsetcell</w:t>
            </w:r>
            <w:r w:rsidRPr="00E92B09">
              <w:rPr>
                <w:rFonts w:ascii="Arial" w:eastAsia="Times New Roman" w:hAnsi="Arial" w:cs="Arial"/>
                <w:sz w:val="18"/>
                <w:lang w:eastAsia="en-GB"/>
              </w:rPr>
              <w:t xml:space="preserve"> = field value [dB].</w:t>
            </w:r>
          </w:p>
        </w:tc>
      </w:tr>
      <w:tr w:rsidR="00E92B09" w:rsidRPr="00E92B09" w14:paraId="77053834" w14:textId="77777777" w:rsidTr="00E92B0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9DBE264" w14:textId="77777777" w:rsidR="00E92B09" w:rsidRPr="00E92B09" w:rsidRDefault="00E92B09" w:rsidP="00E92B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sz w:val="18"/>
                <w:lang w:eastAsia="en-GB"/>
              </w:rPr>
            </w:pPr>
            <w:r w:rsidRPr="00E92B09">
              <w:rPr>
                <w:rFonts w:ascii="Arial" w:eastAsia="Times New Roman" w:hAnsi="Arial" w:cs="Arial"/>
                <w:b/>
                <w:bCs/>
                <w:i/>
                <w:sz w:val="18"/>
                <w:lang w:eastAsia="en-GB"/>
              </w:rPr>
              <w:t>q-RxLevMin</w:t>
            </w:r>
          </w:p>
          <w:p w14:paraId="4388ED52" w14:textId="77777777" w:rsidR="00E92B09" w:rsidRPr="00E92B09" w:rsidRDefault="00E92B09" w:rsidP="00E92B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sz w:val="18"/>
                <w:lang w:eastAsia="en-GB"/>
              </w:rPr>
            </w:pPr>
            <w:r w:rsidRPr="00E92B09">
              <w:rPr>
                <w:rFonts w:ascii="Arial" w:eastAsia="Times New Roman" w:hAnsi="Arial" w:cs="Arial"/>
                <w:bCs/>
                <w:sz w:val="18"/>
                <w:lang w:eastAsia="en-GB"/>
              </w:rPr>
              <w:t>Parameter "Q</w:t>
            </w:r>
            <w:r w:rsidRPr="00E92B09">
              <w:rPr>
                <w:rFonts w:ascii="Arial" w:eastAsia="Times New Roman" w:hAnsi="Arial" w:cs="Arial"/>
                <w:bCs/>
                <w:sz w:val="18"/>
                <w:vertAlign w:val="subscript"/>
                <w:lang w:eastAsia="en-GB"/>
              </w:rPr>
              <w:t>rxlevmin</w:t>
            </w:r>
            <w:r w:rsidRPr="00E92B09">
              <w:rPr>
                <w:rFonts w:ascii="Arial" w:eastAsia="Times New Roman" w:hAnsi="Arial" w:cs="Arial"/>
                <w:bCs/>
                <w:sz w:val="18"/>
                <w:lang w:eastAsia="en-GB"/>
              </w:rPr>
              <w:t>" in TS 38.304 [20].</w:t>
            </w:r>
          </w:p>
        </w:tc>
      </w:tr>
      <w:tr w:rsidR="00E92B09" w:rsidRPr="00E92B09" w14:paraId="02C496A8" w14:textId="77777777" w:rsidTr="00E92B0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E4A25CB" w14:textId="77777777" w:rsidR="00E92B09" w:rsidRPr="00E92B09" w:rsidRDefault="00E92B09" w:rsidP="00E92B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sz w:val="18"/>
                <w:lang w:eastAsia="en-GB"/>
              </w:rPr>
            </w:pPr>
            <w:r w:rsidRPr="00E92B09">
              <w:rPr>
                <w:rFonts w:ascii="Arial" w:eastAsia="Times New Roman" w:hAnsi="Arial" w:cs="Arial"/>
                <w:b/>
                <w:bCs/>
                <w:i/>
                <w:sz w:val="18"/>
                <w:lang w:eastAsia="en-GB"/>
              </w:rPr>
              <w:t>q-RxLevMinOffsetCell</w:t>
            </w:r>
          </w:p>
          <w:p w14:paraId="1D989CD0" w14:textId="77777777" w:rsidR="00E92B09" w:rsidRPr="00E92B09" w:rsidRDefault="00E92B09" w:rsidP="00E92B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E92B09">
              <w:rPr>
                <w:rFonts w:ascii="Arial" w:eastAsia="Times New Roman" w:hAnsi="Arial" w:cs="Arial"/>
                <w:sz w:val="18"/>
                <w:lang w:eastAsia="sv-SE"/>
              </w:rPr>
              <w:t>Parameter "Q</w:t>
            </w:r>
            <w:r w:rsidRPr="00E92B09">
              <w:rPr>
                <w:rFonts w:ascii="Arial" w:eastAsia="Times New Roman" w:hAnsi="Arial" w:cs="Arial"/>
                <w:sz w:val="18"/>
                <w:vertAlign w:val="subscript"/>
                <w:lang w:eastAsia="sv-SE"/>
              </w:rPr>
              <w:t>rxlevminoffsetcell</w:t>
            </w:r>
            <w:r w:rsidRPr="00E92B09">
              <w:rPr>
                <w:rFonts w:ascii="Arial" w:eastAsia="Times New Roman" w:hAnsi="Arial" w:cs="Arial"/>
                <w:sz w:val="18"/>
                <w:lang w:eastAsia="sv-SE"/>
              </w:rPr>
              <w:t>" in TS</w:t>
            </w:r>
            <w:r w:rsidRPr="00E92B09">
              <w:rPr>
                <w:rFonts w:ascii="Arial" w:eastAsia="Times New Roman" w:hAnsi="Arial" w:cs="Arial"/>
                <w:sz w:val="18"/>
                <w:lang w:eastAsia="en-GB"/>
              </w:rPr>
              <w:t xml:space="preserve"> 38.304 [20]. Actual value Q</w:t>
            </w:r>
            <w:r w:rsidRPr="00E92B09">
              <w:rPr>
                <w:rFonts w:ascii="Arial" w:eastAsia="Times New Roman" w:hAnsi="Arial" w:cs="Arial"/>
                <w:sz w:val="18"/>
                <w:vertAlign w:val="subscript"/>
                <w:lang w:eastAsia="en-GB"/>
              </w:rPr>
              <w:t>rxlevminoffsetcell</w:t>
            </w:r>
            <w:r w:rsidRPr="00E92B09">
              <w:rPr>
                <w:rFonts w:ascii="Arial" w:eastAsia="Times New Roman" w:hAnsi="Arial" w:cs="Arial"/>
                <w:sz w:val="18"/>
                <w:lang w:eastAsia="en-GB"/>
              </w:rPr>
              <w:t xml:space="preserve"> = field value * 2 [dB].</w:t>
            </w:r>
          </w:p>
        </w:tc>
      </w:tr>
      <w:tr w:rsidR="00E92B09" w:rsidRPr="00E92B09" w14:paraId="0116693B" w14:textId="77777777" w:rsidTr="00E92B0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AD45C42" w14:textId="77777777" w:rsidR="00E92B09" w:rsidRPr="00E92B09" w:rsidRDefault="00E92B09" w:rsidP="00E92B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sz w:val="18"/>
                <w:lang w:eastAsia="en-GB"/>
              </w:rPr>
            </w:pPr>
            <w:r w:rsidRPr="00E92B09">
              <w:rPr>
                <w:rFonts w:ascii="Arial" w:eastAsia="Times New Roman" w:hAnsi="Arial" w:cs="Arial"/>
                <w:b/>
                <w:bCs/>
                <w:i/>
                <w:sz w:val="18"/>
                <w:lang w:eastAsia="en-GB"/>
              </w:rPr>
              <w:t>q-RxLevMinOffsetCellSUL</w:t>
            </w:r>
          </w:p>
          <w:p w14:paraId="4FE436C8" w14:textId="77777777" w:rsidR="00E92B09" w:rsidRPr="00E92B09" w:rsidRDefault="00E92B09" w:rsidP="00E92B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E92B09">
              <w:rPr>
                <w:rFonts w:ascii="Arial" w:eastAsia="Times New Roman" w:hAnsi="Arial" w:cs="Arial"/>
                <w:sz w:val="18"/>
                <w:lang w:eastAsia="sv-SE"/>
              </w:rPr>
              <w:t>Parameter "Q</w:t>
            </w:r>
            <w:r w:rsidRPr="00E92B09">
              <w:rPr>
                <w:rFonts w:ascii="Arial" w:eastAsia="Times New Roman" w:hAnsi="Arial" w:cs="Arial"/>
                <w:sz w:val="18"/>
                <w:vertAlign w:val="subscript"/>
                <w:lang w:eastAsia="sv-SE"/>
              </w:rPr>
              <w:t>rxlevminoffsetcellSUL</w:t>
            </w:r>
            <w:r w:rsidRPr="00E92B09">
              <w:rPr>
                <w:rFonts w:ascii="Arial" w:eastAsia="Times New Roman" w:hAnsi="Arial" w:cs="Arial"/>
                <w:sz w:val="18"/>
                <w:lang w:eastAsia="sv-SE"/>
              </w:rPr>
              <w:t>" in TS</w:t>
            </w:r>
            <w:r w:rsidRPr="00E92B09">
              <w:rPr>
                <w:rFonts w:ascii="Arial" w:eastAsia="Times New Roman" w:hAnsi="Arial" w:cs="Arial"/>
                <w:sz w:val="18"/>
                <w:lang w:eastAsia="en-GB"/>
              </w:rPr>
              <w:t xml:space="preserve"> 38.304 [20]. Actual value Q</w:t>
            </w:r>
            <w:r w:rsidRPr="00E92B09">
              <w:rPr>
                <w:rFonts w:ascii="Arial" w:eastAsia="Times New Roman" w:hAnsi="Arial" w:cs="Arial"/>
                <w:sz w:val="18"/>
                <w:vertAlign w:val="subscript"/>
                <w:lang w:eastAsia="en-GB"/>
              </w:rPr>
              <w:t>rxlevminoffsetcellSUL</w:t>
            </w:r>
            <w:r w:rsidRPr="00E92B09">
              <w:rPr>
                <w:rFonts w:ascii="Arial" w:eastAsia="Times New Roman" w:hAnsi="Arial" w:cs="Arial"/>
                <w:sz w:val="18"/>
                <w:lang w:eastAsia="en-GB"/>
              </w:rPr>
              <w:t xml:space="preserve"> = field value * 2 [dB].</w:t>
            </w:r>
          </w:p>
        </w:tc>
      </w:tr>
      <w:tr w:rsidR="00E92B09" w:rsidRPr="00E92B09" w14:paraId="50434DE0" w14:textId="77777777" w:rsidTr="00E92B0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3CFB65A" w14:textId="77777777" w:rsidR="00E92B09" w:rsidRPr="00E92B09" w:rsidRDefault="00E92B09" w:rsidP="00E92B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sz w:val="18"/>
                <w:lang w:eastAsia="en-GB"/>
              </w:rPr>
            </w:pPr>
            <w:r w:rsidRPr="00E92B09">
              <w:rPr>
                <w:rFonts w:ascii="Arial" w:eastAsia="Times New Roman" w:hAnsi="Arial" w:cs="Arial"/>
                <w:b/>
                <w:bCs/>
                <w:i/>
                <w:sz w:val="18"/>
                <w:lang w:eastAsia="en-GB"/>
              </w:rPr>
              <w:lastRenderedPageBreak/>
              <w:t>q-RxLevMinSUL</w:t>
            </w:r>
          </w:p>
          <w:p w14:paraId="62938432" w14:textId="77777777" w:rsidR="00E92B09" w:rsidRPr="00E92B09" w:rsidRDefault="00E92B09" w:rsidP="00E92B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sz w:val="18"/>
                <w:lang w:eastAsia="en-GB"/>
              </w:rPr>
            </w:pPr>
            <w:r w:rsidRPr="00E92B09">
              <w:rPr>
                <w:rFonts w:ascii="Arial" w:eastAsia="Times New Roman" w:hAnsi="Arial" w:cs="Arial"/>
                <w:bCs/>
                <w:sz w:val="18"/>
                <w:lang w:eastAsia="en-GB"/>
              </w:rPr>
              <w:t>Parameter "Q</w:t>
            </w:r>
            <w:r w:rsidRPr="00E92B09">
              <w:rPr>
                <w:rFonts w:ascii="Arial" w:eastAsia="Times New Roman" w:hAnsi="Arial" w:cs="Arial"/>
                <w:bCs/>
                <w:sz w:val="18"/>
                <w:vertAlign w:val="subscript"/>
                <w:lang w:eastAsia="en-GB"/>
              </w:rPr>
              <w:t>rxlevmin</w:t>
            </w:r>
            <w:r w:rsidRPr="00E92B09">
              <w:rPr>
                <w:rFonts w:ascii="Arial" w:eastAsia="Times New Roman" w:hAnsi="Arial" w:cs="Arial"/>
                <w:bCs/>
                <w:sz w:val="18"/>
                <w:lang w:eastAsia="en-GB"/>
              </w:rPr>
              <w:t>" in TS 38.304 [20].</w:t>
            </w:r>
          </w:p>
        </w:tc>
      </w:tr>
      <w:tr w:rsidR="00E92B09" w:rsidRPr="00E92B09" w14:paraId="7E2554AF" w14:textId="77777777" w:rsidTr="00E92B0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0F70CD" w14:textId="77777777" w:rsidR="00E92B09" w:rsidRPr="00E92B09" w:rsidRDefault="00E92B09" w:rsidP="00E92B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noProof/>
                <w:sz w:val="18"/>
                <w:lang w:eastAsia="sv-SE"/>
              </w:rPr>
            </w:pPr>
            <w:r w:rsidRPr="00E92B09">
              <w:rPr>
                <w:rFonts w:ascii="Arial" w:eastAsia="Times New Roman" w:hAnsi="Arial" w:cs="Arial"/>
                <w:b/>
                <w:bCs/>
                <w:i/>
                <w:iCs/>
                <w:noProof/>
                <w:sz w:val="18"/>
                <w:lang w:eastAsia="sv-SE"/>
              </w:rPr>
              <w:t>smtc</w:t>
            </w:r>
          </w:p>
          <w:p w14:paraId="08674DEE" w14:textId="77777777" w:rsidR="00E92B09" w:rsidRPr="00E92B09" w:rsidRDefault="00E92B09" w:rsidP="00E92B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E92B0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Measurement timing configuration for inter-frequency measurement. If this field is absent, the UE assumes that SSB periodicity is 5 ms in this frequency.</w:t>
            </w:r>
          </w:p>
        </w:tc>
      </w:tr>
      <w:tr w:rsidR="00E92B09" w:rsidRPr="00E92B09" w14:paraId="7DB20847" w14:textId="77777777" w:rsidTr="00E92B0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92ECABC" w14:textId="77777777" w:rsidR="00E92B09" w:rsidRPr="00E92B09" w:rsidRDefault="00E92B09" w:rsidP="00E92B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noProof/>
                <w:sz w:val="18"/>
                <w:lang w:eastAsia="sv-SE"/>
              </w:rPr>
            </w:pPr>
            <w:r w:rsidRPr="00E92B09">
              <w:rPr>
                <w:rFonts w:ascii="Arial" w:eastAsia="Times New Roman" w:hAnsi="Arial" w:cs="Arial"/>
                <w:b/>
                <w:bCs/>
                <w:i/>
                <w:iCs/>
                <w:noProof/>
                <w:sz w:val="18"/>
                <w:lang w:eastAsia="sv-SE"/>
              </w:rPr>
              <w:t>smtc2-LP</w:t>
            </w:r>
          </w:p>
          <w:p w14:paraId="13249698" w14:textId="77777777" w:rsidR="00E92B09" w:rsidRPr="00E92B09" w:rsidRDefault="00E92B09" w:rsidP="00E92B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noProof/>
                <w:sz w:val="18"/>
                <w:lang w:eastAsia="sv-SE"/>
              </w:rPr>
            </w:pPr>
            <w:r w:rsidRPr="00E92B09">
              <w:rPr>
                <w:rFonts w:ascii="Arial" w:eastAsia="Times New Roman" w:hAnsi="Arial" w:cs="Arial"/>
                <w:bCs/>
                <w:iCs/>
                <w:noProof/>
                <w:sz w:val="18"/>
                <w:lang w:eastAsia="sv-SE"/>
              </w:rPr>
              <w:t xml:space="preserve">Measurement timing configuration for inter-frequency neighbour cells with a Long Periodicity (LP) indicated by periodicity in </w:t>
            </w:r>
            <w:r w:rsidRPr="00E92B09">
              <w:rPr>
                <w:rFonts w:ascii="Arial" w:eastAsia="Times New Roman" w:hAnsi="Arial" w:cs="Arial"/>
                <w:bCs/>
                <w:i/>
                <w:iCs/>
                <w:noProof/>
                <w:sz w:val="18"/>
                <w:lang w:eastAsia="sv-SE"/>
              </w:rPr>
              <w:t>smtc2-LP</w:t>
            </w:r>
            <w:r w:rsidRPr="00E92B09">
              <w:rPr>
                <w:rFonts w:ascii="Arial" w:eastAsia="Times New Roman" w:hAnsi="Arial" w:cs="Arial"/>
                <w:bCs/>
                <w:iCs/>
                <w:noProof/>
                <w:sz w:val="18"/>
                <w:lang w:eastAsia="sv-SE"/>
              </w:rPr>
              <w:t xml:space="preserve">. The timing offset and duration are equal to the offset and duration indicated in </w:t>
            </w:r>
            <w:r w:rsidRPr="00E92B09">
              <w:rPr>
                <w:rFonts w:ascii="Arial" w:eastAsia="Times New Roman" w:hAnsi="Arial" w:cs="Arial"/>
                <w:bCs/>
                <w:i/>
                <w:iCs/>
                <w:noProof/>
                <w:sz w:val="18"/>
                <w:lang w:eastAsia="sv-SE"/>
              </w:rPr>
              <w:t>smtc</w:t>
            </w:r>
            <w:r w:rsidRPr="00E92B09">
              <w:rPr>
                <w:rFonts w:ascii="Arial" w:eastAsia="Times New Roman" w:hAnsi="Arial" w:cs="Arial"/>
                <w:bCs/>
                <w:iCs/>
                <w:noProof/>
                <w:sz w:val="18"/>
                <w:lang w:eastAsia="sv-SE"/>
              </w:rPr>
              <w:t xml:space="preserve"> in </w:t>
            </w:r>
            <w:r w:rsidRPr="00E92B09">
              <w:rPr>
                <w:rFonts w:ascii="Arial" w:eastAsia="Times New Roman" w:hAnsi="Arial" w:cs="Arial"/>
                <w:bCs/>
                <w:i/>
                <w:iCs/>
                <w:noProof/>
                <w:sz w:val="18"/>
                <w:lang w:eastAsia="sv-SE"/>
              </w:rPr>
              <w:t>InterFreqCarrierFreqInfo</w:t>
            </w:r>
            <w:r w:rsidRPr="00E92B09">
              <w:rPr>
                <w:rFonts w:ascii="Arial" w:eastAsia="Times New Roman" w:hAnsi="Arial" w:cs="Arial"/>
                <w:bCs/>
                <w:iCs/>
                <w:noProof/>
                <w:sz w:val="18"/>
                <w:lang w:eastAsia="sv-SE"/>
              </w:rPr>
              <w:t xml:space="preserve">. The periodicity in </w:t>
            </w:r>
            <w:r w:rsidRPr="00E92B09">
              <w:rPr>
                <w:rFonts w:ascii="Arial" w:eastAsia="Times New Roman" w:hAnsi="Arial" w:cs="Arial"/>
                <w:bCs/>
                <w:i/>
                <w:iCs/>
                <w:noProof/>
                <w:sz w:val="18"/>
                <w:lang w:eastAsia="sv-SE"/>
              </w:rPr>
              <w:t>smtc2-LP</w:t>
            </w:r>
            <w:r w:rsidRPr="00E92B09">
              <w:rPr>
                <w:rFonts w:ascii="Arial" w:eastAsia="Times New Roman" w:hAnsi="Arial" w:cs="Arial"/>
                <w:bCs/>
                <w:iCs/>
                <w:noProof/>
                <w:sz w:val="18"/>
                <w:lang w:eastAsia="sv-SE"/>
              </w:rPr>
              <w:t xml:space="preserve"> can only be set to a value strictly larger than the periodicity in </w:t>
            </w:r>
            <w:r w:rsidRPr="00E92B09">
              <w:rPr>
                <w:rFonts w:ascii="Arial" w:eastAsia="Times New Roman" w:hAnsi="Arial" w:cs="Arial"/>
                <w:bCs/>
                <w:i/>
                <w:iCs/>
                <w:noProof/>
                <w:sz w:val="18"/>
                <w:lang w:eastAsia="sv-SE"/>
              </w:rPr>
              <w:t>smtc</w:t>
            </w:r>
            <w:r w:rsidRPr="00E92B09">
              <w:rPr>
                <w:rFonts w:ascii="Arial" w:eastAsia="Times New Roman" w:hAnsi="Arial" w:cs="Arial"/>
                <w:bCs/>
                <w:iCs/>
                <w:noProof/>
                <w:sz w:val="18"/>
                <w:lang w:eastAsia="sv-SE"/>
              </w:rPr>
              <w:t xml:space="preserve"> in </w:t>
            </w:r>
            <w:r w:rsidRPr="00E92B09">
              <w:rPr>
                <w:rFonts w:ascii="Arial" w:eastAsia="Times New Roman" w:hAnsi="Arial" w:cs="Arial"/>
                <w:bCs/>
                <w:i/>
                <w:iCs/>
                <w:noProof/>
                <w:sz w:val="18"/>
                <w:lang w:eastAsia="sv-SE"/>
              </w:rPr>
              <w:t>InterFreqCarrierFreqInfo</w:t>
            </w:r>
            <w:r w:rsidRPr="00E92B09">
              <w:rPr>
                <w:rFonts w:ascii="Arial" w:eastAsia="Times New Roman" w:hAnsi="Arial" w:cs="Arial"/>
                <w:bCs/>
                <w:iCs/>
                <w:noProof/>
                <w:sz w:val="18"/>
                <w:lang w:eastAsia="sv-SE"/>
              </w:rPr>
              <w:t xml:space="preserve"> (e.g. if </w:t>
            </w:r>
            <w:r w:rsidRPr="00E92B09">
              <w:rPr>
                <w:rFonts w:ascii="Arial" w:eastAsia="Times New Roman" w:hAnsi="Arial" w:cs="Arial"/>
                <w:bCs/>
                <w:i/>
                <w:iCs/>
                <w:noProof/>
                <w:sz w:val="18"/>
                <w:lang w:eastAsia="sv-SE"/>
              </w:rPr>
              <w:t>smtc</w:t>
            </w:r>
            <w:r w:rsidRPr="00E92B09">
              <w:rPr>
                <w:rFonts w:ascii="Arial" w:eastAsia="Times New Roman" w:hAnsi="Arial" w:cs="Arial"/>
                <w:bCs/>
                <w:iCs/>
                <w:noProof/>
                <w:sz w:val="18"/>
                <w:lang w:eastAsia="sv-SE"/>
              </w:rPr>
              <w:t xml:space="preserve"> indicates sf20 the Long Periodicity can only be set to sf40, sf80 or sf160, if </w:t>
            </w:r>
            <w:r w:rsidRPr="00E92B09">
              <w:rPr>
                <w:rFonts w:ascii="Arial" w:eastAsia="Times New Roman" w:hAnsi="Arial" w:cs="Arial"/>
                <w:bCs/>
                <w:i/>
                <w:iCs/>
                <w:noProof/>
                <w:sz w:val="18"/>
                <w:lang w:eastAsia="sv-SE"/>
              </w:rPr>
              <w:t>smtc</w:t>
            </w:r>
            <w:r w:rsidRPr="00E92B09">
              <w:rPr>
                <w:rFonts w:ascii="Arial" w:eastAsia="Times New Roman" w:hAnsi="Arial" w:cs="Arial"/>
                <w:bCs/>
                <w:iCs/>
                <w:noProof/>
                <w:sz w:val="18"/>
                <w:lang w:eastAsia="sv-SE"/>
              </w:rPr>
              <w:t xml:space="preserve"> indicates sf160, </w:t>
            </w:r>
            <w:r w:rsidRPr="00E92B09">
              <w:rPr>
                <w:rFonts w:ascii="Arial" w:eastAsia="Times New Roman" w:hAnsi="Arial" w:cs="Arial"/>
                <w:bCs/>
                <w:i/>
                <w:iCs/>
                <w:noProof/>
                <w:sz w:val="18"/>
                <w:lang w:eastAsia="sv-SE"/>
              </w:rPr>
              <w:t>smtc2-LP</w:t>
            </w:r>
            <w:r w:rsidRPr="00E92B09">
              <w:rPr>
                <w:rFonts w:ascii="Arial" w:eastAsia="Times New Roman" w:hAnsi="Arial" w:cs="Arial"/>
                <w:bCs/>
                <w:iCs/>
                <w:noProof/>
                <w:sz w:val="18"/>
                <w:lang w:eastAsia="sv-SE"/>
              </w:rPr>
              <w:t xml:space="preserve"> cannot be configured). The </w:t>
            </w:r>
            <w:r w:rsidRPr="00E92B09">
              <w:rPr>
                <w:rFonts w:ascii="Arial" w:eastAsia="Times New Roman" w:hAnsi="Arial" w:cs="Arial"/>
                <w:bCs/>
                <w:i/>
                <w:iCs/>
                <w:noProof/>
                <w:sz w:val="18"/>
                <w:lang w:eastAsia="sv-SE"/>
              </w:rPr>
              <w:t>pci-List</w:t>
            </w:r>
            <w:r w:rsidRPr="00E92B09">
              <w:rPr>
                <w:rFonts w:ascii="Arial" w:eastAsia="Times New Roman" w:hAnsi="Arial" w:cs="Arial"/>
                <w:bCs/>
                <w:iCs/>
                <w:noProof/>
                <w:sz w:val="18"/>
                <w:lang w:eastAsia="sv-SE"/>
              </w:rPr>
              <w:t xml:space="preserve">, if present, includes the physical cell identities of the inter-frequency neighbour cells with Long Periodicity. If </w:t>
            </w:r>
            <w:r w:rsidRPr="00E92B09">
              <w:rPr>
                <w:rFonts w:ascii="Arial" w:eastAsia="Times New Roman" w:hAnsi="Arial" w:cs="Arial"/>
                <w:bCs/>
                <w:i/>
                <w:iCs/>
                <w:noProof/>
                <w:sz w:val="18"/>
                <w:lang w:eastAsia="sv-SE"/>
              </w:rPr>
              <w:t>smtc2-LP</w:t>
            </w:r>
            <w:r w:rsidRPr="00E92B09">
              <w:rPr>
                <w:rFonts w:ascii="Arial" w:eastAsia="Times New Roman" w:hAnsi="Arial" w:cs="Arial"/>
                <w:bCs/>
                <w:iCs/>
                <w:noProof/>
                <w:sz w:val="18"/>
                <w:lang w:eastAsia="sv-SE"/>
              </w:rPr>
              <w:t xml:space="preserve"> is absent, the UE assumes that there are no inter-frequency neighbour cells with a Long Periodicity.</w:t>
            </w:r>
          </w:p>
        </w:tc>
      </w:tr>
      <w:tr w:rsidR="00E92B09" w:rsidRPr="00E92B09" w14:paraId="55AF10FE" w14:textId="77777777" w:rsidTr="00E92B0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F47B70" w14:textId="77777777" w:rsidR="00E92B09" w:rsidRPr="00E92B09" w:rsidRDefault="00E92B09" w:rsidP="00E92B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</w:pPr>
            <w:r w:rsidRPr="00E92B09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  <w:t>ssb-</w:t>
            </w:r>
            <w:r w:rsidRPr="00E92B09">
              <w:rPr>
                <w:rFonts w:ascii="Arial" w:eastAsia="Times New Roman" w:hAnsi="Arial" w:cs="Arial"/>
                <w:b/>
                <w:bCs/>
                <w:i/>
                <w:sz w:val="18"/>
                <w:lang w:eastAsia="en-GB"/>
              </w:rPr>
              <w:t>PositionQCL</w:t>
            </w:r>
          </w:p>
          <w:p w14:paraId="0B30440B" w14:textId="77777777" w:rsidR="00E92B09" w:rsidRPr="00E92B09" w:rsidRDefault="00E92B09" w:rsidP="00E92B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</w:pPr>
            <w:r w:rsidRPr="00E92B09">
              <w:rPr>
                <w:rFonts w:ascii="Arial" w:eastAsia="Times New Roman" w:hAnsi="Arial" w:cs="Arial"/>
                <w:bCs/>
                <w:sz w:val="18"/>
                <w:lang w:eastAsia="en-GB"/>
              </w:rPr>
              <w:t xml:space="preserve">Indicates the QCL relation between SS/PBCH blocks for a specific neighbor cell as specified in TS 38.213 [13], clause 4.1. If provided, the cell specific value overwrites the common value signalled by </w:t>
            </w:r>
            <w:r w:rsidRPr="00E92B09">
              <w:rPr>
                <w:rFonts w:ascii="Arial" w:eastAsia="Times New Roman" w:hAnsi="Arial" w:cs="Courier New"/>
                <w:i/>
                <w:iCs/>
                <w:sz w:val="18"/>
                <w:lang w:eastAsia="sv-SE"/>
              </w:rPr>
              <w:t>ssb-PositionQCL-Common</w:t>
            </w:r>
            <w:r w:rsidRPr="00E92B09">
              <w:rPr>
                <w:rFonts w:ascii="Arial" w:eastAsia="Times New Roman" w:hAnsi="Arial" w:cs="Courier New"/>
                <w:sz w:val="18"/>
                <w:lang w:eastAsia="sv-SE"/>
              </w:rPr>
              <w:t xml:space="preserve"> in </w:t>
            </w:r>
            <w:r w:rsidRPr="00E92B09">
              <w:rPr>
                <w:rFonts w:ascii="Arial" w:eastAsia="Times New Roman" w:hAnsi="Arial" w:cs="Courier New"/>
                <w:i/>
                <w:iCs/>
                <w:sz w:val="18"/>
                <w:lang w:eastAsia="sv-SE"/>
              </w:rPr>
              <w:t xml:space="preserve">SIB4 </w:t>
            </w:r>
            <w:r w:rsidRPr="00E92B09">
              <w:rPr>
                <w:rFonts w:ascii="Arial" w:eastAsia="Times New Roman" w:hAnsi="Arial" w:cs="Courier New"/>
                <w:sz w:val="18"/>
                <w:lang w:eastAsia="sv-SE"/>
              </w:rPr>
              <w:t>for the indicated cell.</w:t>
            </w:r>
          </w:p>
        </w:tc>
      </w:tr>
      <w:tr w:rsidR="00E92B09" w:rsidRPr="00E92B09" w14:paraId="26DCC07F" w14:textId="77777777" w:rsidTr="00E92B0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82BC68D" w14:textId="77777777" w:rsidR="00E92B09" w:rsidRPr="00E92B09" w:rsidRDefault="00E92B09" w:rsidP="00E92B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</w:pPr>
            <w:r w:rsidRPr="00E92B09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  <w:t>ssb-</w:t>
            </w:r>
            <w:r w:rsidRPr="00E92B09">
              <w:rPr>
                <w:rFonts w:ascii="Arial" w:eastAsia="Times New Roman" w:hAnsi="Arial" w:cs="Arial"/>
                <w:b/>
                <w:bCs/>
                <w:i/>
                <w:sz w:val="18"/>
                <w:lang w:eastAsia="en-GB"/>
              </w:rPr>
              <w:t>PositionQCL-Common</w:t>
            </w:r>
          </w:p>
          <w:p w14:paraId="026CE6BE" w14:textId="77777777" w:rsidR="00E92B09" w:rsidRPr="00E92B09" w:rsidRDefault="00E92B09" w:rsidP="00E92B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</w:pPr>
            <w:r w:rsidRPr="00E92B09">
              <w:rPr>
                <w:rFonts w:ascii="Arial" w:eastAsia="Times New Roman" w:hAnsi="Arial" w:cs="Arial"/>
                <w:bCs/>
                <w:sz w:val="18"/>
                <w:lang w:eastAsia="en-GB"/>
              </w:rPr>
              <w:t>Indicates the QCL relation between SS/PBCH blocks for inter-frequency neighbor cells as specified in TS 38.213 [13], clause 4.1</w:t>
            </w:r>
            <w:r w:rsidRPr="00E92B09">
              <w:rPr>
                <w:rFonts w:ascii="Arial" w:eastAsia="Times New Roman" w:hAnsi="Arial" w:cs="Courier New"/>
                <w:sz w:val="18"/>
                <w:lang w:eastAsia="sv-SE"/>
              </w:rPr>
              <w:t>.</w:t>
            </w:r>
          </w:p>
        </w:tc>
      </w:tr>
      <w:tr w:rsidR="00E92B09" w:rsidRPr="00E92B09" w14:paraId="4CFC689E" w14:textId="77777777" w:rsidTr="00E92B0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DD187D3" w14:textId="77777777" w:rsidR="00E92B09" w:rsidRPr="00E92B09" w:rsidRDefault="00E92B09" w:rsidP="00E92B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</w:pPr>
            <w:r w:rsidRPr="00E92B09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  <w:t>ssb-ToMeasure</w:t>
            </w:r>
          </w:p>
          <w:p w14:paraId="6A54A9A1" w14:textId="77777777" w:rsidR="00E92B09" w:rsidRPr="00E92B09" w:rsidRDefault="00E92B09" w:rsidP="00E92B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E92B0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The set of SS blocks to be measured within the SMTC measurement duration (see TS 38.215 [9]). When the field is absent the UE measures on all SS-blocks.</w:t>
            </w:r>
          </w:p>
        </w:tc>
      </w:tr>
      <w:tr w:rsidR="00E92B09" w:rsidRPr="00E92B09" w14:paraId="1CC79163" w14:textId="77777777" w:rsidTr="00E92B0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465B28" w14:textId="77777777" w:rsidR="00E92B09" w:rsidRPr="00E92B09" w:rsidRDefault="00E92B09" w:rsidP="00E92B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</w:pPr>
            <w:r w:rsidRPr="00E92B09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  <w:t>ssbSubcarrierSpacing</w:t>
            </w:r>
          </w:p>
          <w:p w14:paraId="4823B445" w14:textId="77777777" w:rsidR="00E92B09" w:rsidRPr="00E92B09" w:rsidRDefault="00E92B09" w:rsidP="00E92B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E92B0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Subcarrier spacing of SSB. Only the values 15 kHz or 30 kHz (FR1), and 120 kHz or 240 kHz (FR2) are applicable.</w:t>
            </w:r>
          </w:p>
        </w:tc>
      </w:tr>
      <w:tr w:rsidR="00E92B09" w:rsidRPr="00E92B09" w14:paraId="529DAA9A" w14:textId="77777777" w:rsidTr="00E92B0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214008" w14:textId="77777777" w:rsidR="00E92B09" w:rsidRPr="00E92B09" w:rsidRDefault="00E92B09" w:rsidP="00E92B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E92B09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  <w:t>threshX-HighP</w:t>
            </w:r>
          </w:p>
          <w:p w14:paraId="29A24E2C" w14:textId="77777777" w:rsidR="00E92B09" w:rsidRPr="00E92B09" w:rsidRDefault="00E92B09" w:rsidP="00E92B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92B09">
              <w:rPr>
                <w:rFonts w:ascii="Arial" w:eastAsia="Times New Roman" w:hAnsi="Arial" w:cs="Arial"/>
                <w:sz w:val="18"/>
                <w:lang w:eastAsia="en-GB"/>
              </w:rPr>
              <w:t>Parameter "Thresh</w:t>
            </w:r>
            <w:r w:rsidRPr="00E92B09">
              <w:rPr>
                <w:rFonts w:ascii="Arial" w:eastAsia="Times New Roman" w:hAnsi="Arial" w:cs="Arial"/>
                <w:sz w:val="18"/>
                <w:vertAlign w:val="subscript"/>
                <w:lang w:eastAsia="en-GB"/>
              </w:rPr>
              <w:t>X, HighP</w:t>
            </w:r>
            <w:r w:rsidRPr="00E92B09">
              <w:rPr>
                <w:rFonts w:ascii="Arial" w:eastAsia="Times New Roman" w:hAnsi="Arial" w:cs="Arial"/>
                <w:sz w:val="18"/>
                <w:lang w:eastAsia="en-GB"/>
              </w:rPr>
              <w:t>" in TS 38.304 [20].</w:t>
            </w:r>
          </w:p>
        </w:tc>
      </w:tr>
      <w:tr w:rsidR="00E92B09" w:rsidRPr="00E92B09" w14:paraId="4805CBA4" w14:textId="77777777" w:rsidTr="00E92B0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5A6ADC4" w14:textId="77777777" w:rsidR="00E92B09" w:rsidRPr="00E92B09" w:rsidRDefault="00E92B09" w:rsidP="00E92B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E92B09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  <w:t>threshX-HighQ</w:t>
            </w:r>
          </w:p>
          <w:p w14:paraId="6664E72E" w14:textId="77777777" w:rsidR="00E92B09" w:rsidRPr="00E92B09" w:rsidRDefault="00E92B09" w:rsidP="00E92B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E92B09">
              <w:rPr>
                <w:rFonts w:ascii="Arial" w:eastAsia="Times New Roman" w:hAnsi="Arial" w:cs="Arial"/>
                <w:sz w:val="18"/>
                <w:lang w:eastAsia="en-GB"/>
              </w:rPr>
              <w:t>Parameter "Thresh</w:t>
            </w:r>
            <w:r w:rsidRPr="00E92B09">
              <w:rPr>
                <w:rFonts w:ascii="Arial" w:eastAsia="Times New Roman" w:hAnsi="Arial" w:cs="Arial"/>
                <w:sz w:val="18"/>
                <w:vertAlign w:val="subscript"/>
                <w:lang w:eastAsia="en-GB"/>
              </w:rPr>
              <w:t>X, HighQ</w:t>
            </w:r>
            <w:r w:rsidRPr="00E92B09">
              <w:rPr>
                <w:rFonts w:ascii="Arial" w:eastAsia="Times New Roman" w:hAnsi="Arial" w:cs="Arial"/>
                <w:sz w:val="18"/>
                <w:lang w:eastAsia="en-GB"/>
              </w:rPr>
              <w:t>" in TS 38.304 [20].</w:t>
            </w:r>
          </w:p>
        </w:tc>
      </w:tr>
      <w:tr w:rsidR="00E92B09" w:rsidRPr="00E92B09" w14:paraId="62993F9C" w14:textId="77777777" w:rsidTr="00E92B0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623D0E" w14:textId="77777777" w:rsidR="00E92B09" w:rsidRPr="00E92B09" w:rsidRDefault="00E92B09" w:rsidP="00E92B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E92B09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  <w:t>threshX-LowP</w:t>
            </w:r>
          </w:p>
          <w:p w14:paraId="50CCF9D5" w14:textId="77777777" w:rsidR="00E92B09" w:rsidRPr="00E92B09" w:rsidRDefault="00E92B09" w:rsidP="00E92B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noProof/>
                <w:sz w:val="18"/>
                <w:lang w:eastAsia="en-GB"/>
              </w:rPr>
            </w:pPr>
            <w:r w:rsidRPr="00E92B09">
              <w:rPr>
                <w:rFonts w:ascii="Arial" w:eastAsia="Times New Roman" w:hAnsi="Arial" w:cs="Arial"/>
                <w:sz w:val="18"/>
                <w:lang w:eastAsia="en-GB"/>
              </w:rPr>
              <w:t>Parameter "Thresh</w:t>
            </w:r>
            <w:r w:rsidRPr="00E92B09">
              <w:rPr>
                <w:rFonts w:ascii="Arial" w:eastAsia="Times New Roman" w:hAnsi="Arial" w:cs="Arial"/>
                <w:sz w:val="18"/>
                <w:vertAlign w:val="subscript"/>
                <w:lang w:eastAsia="en-GB"/>
              </w:rPr>
              <w:t>X, LowP</w:t>
            </w:r>
            <w:r w:rsidRPr="00E92B09">
              <w:rPr>
                <w:rFonts w:ascii="Arial" w:eastAsia="Times New Roman" w:hAnsi="Arial" w:cs="Arial"/>
                <w:sz w:val="18"/>
                <w:lang w:eastAsia="en-GB"/>
              </w:rPr>
              <w:t>" in TS 38.304 [20].</w:t>
            </w:r>
          </w:p>
        </w:tc>
      </w:tr>
      <w:tr w:rsidR="00E92B09" w:rsidRPr="00E92B09" w14:paraId="0245AD4C" w14:textId="77777777" w:rsidTr="00E92B0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C2A3EB5" w14:textId="77777777" w:rsidR="00E92B09" w:rsidRPr="00E92B09" w:rsidRDefault="00E92B09" w:rsidP="00E92B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E92B09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  <w:t>threshX-LowQ</w:t>
            </w:r>
          </w:p>
          <w:p w14:paraId="6BB462F8" w14:textId="77777777" w:rsidR="00E92B09" w:rsidRPr="00E92B09" w:rsidRDefault="00E92B09" w:rsidP="00E92B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E92B09">
              <w:rPr>
                <w:rFonts w:ascii="Arial" w:eastAsia="Times New Roman" w:hAnsi="Arial" w:cs="Arial"/>
                <w:sz w:val="18"/>
                <w:lang w:eastAsia="en-GB"/>
              </w:rPr>
              <w:t>Parameter "Thresh</w:t>
            </w:r>
            <w:r w:rsidRPr="00E92B09">
              <w:rPr>
                <w:rFonts w:ascii="Arial" w:eastAsia="Times New Roman" w:hAnsi="Arial" w:cs="Arial"/>
                <w:sz w:val="18"/>
                <w:vertAlign w:val="subscript"/>
                <w:lang w:eastAsia="en-GB"/>
              </w:rPr>
              <w:t>X, LowQ</w:t>
            </w:r>
            <w:r w:rsidRPr="00E92B09">
              <w:rPr>
                <w:rFonts w:ascii="Arial" w:eastAsia="Times New Roman" w:hAnsi="Arial" w:cs="Arial"/>
                <w:sz w:val="18"/>
                <w:lang w:eastAsia="en-GB"/>
              </w:rPr>
              <w:t>" in TS 38.304 [20].</w:t>
            </w:r>
          </w:p>
        </w:tc>
      </w:tr>
      <w:tr w:rsidR="00E92B09" w:rsidRPr="00E92B09" w14:paraId="490559D7" w14:textId="77777777" w:rsidTr="00E92B0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615F0FC" w14:textId="77777777" w:rsidR="00E92B09" w:rsidRPr="00E92B09" w:rsidRDefault="00E92B09" w:rsidP="00E92B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E92B09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  <w:t>t-ReselectionNR</w:t>
            </w:r>
          </w:p>
          <w:p w14:paraId="52CACC1D" w14:textId="77777777" w:rsidR="00E92B09" w:rsidRPr="00E92B09" w:rsidRDefault="00E92B09" w:rsidP="00E92B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E92B09">
              <w:rPr>
                <w:rFonts w:ascii="Arial" w:eastAsia="Times New Roman" w:hAnsi="Arial" w:cs="Arial"/>
                <w:sz w:val="18"/>
                <w:lang w:eastAsia="en-GB"/>
              </w:rPr>
              <w:t>Parameter "Treselection</w:t>
            </w:r>
            <w:r w:rsidRPr="00E92B09">
              <w:rPr>
                <w:rFonts w:ascii="Arial" w:eastAsia="Times New Roman" w:hAnsi="Arial" w:cs="Arial"/>
                <w:sz w:val="18"/>
                <w:vertAlign w:val="subscript"/>
                <w:lang w:eastAsia="en-GB"/>
              </w:rPr>
              <w:t>NR</w:t>
            </w:r>
            <w:r w:rsidRPr="00E92B09">
              <w:rPr>
                <w:rFonts w:ascii="Arial" w:eastAsia="Times New Roman" w:hAnsi="Arial" w:cs="Arial"/>
                <w:sz w:val="18"/>
                <w:lang w:eastAsia="en-GB"/>
              </w:rPr>
              <w:t>" in TS 38.304 [20].</w:t>
            </w:r>
          </w:p>
        </w:tc>
      </w:tr>
      <w:tr w:rsidR="00E92B09" w:rsidRPr="00E92B09" w14:paraId="7A3EB2A5" w14:textId="77777777" w:rsidTr="00E92B0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D5456C2" w14:textId="77777777" w:rsidR="00E92B09" w:rsidRPr="00E92B09" w:rsidRDefault="00E92B09" w:rsidP="00E92B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</w:pPr>
            <w:r w:rsidRPr="00E92B09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  <w:t>t-ReselectionNR-SF</w:t>
            </w:r>
          </w:p>
          <w:p w14:paraId="57913F85" w14:textId="77777777" w:rsidR="00E92B09" w:rsidRPr="00E92B09" w:rsidRDefault="00E92B09" w:rsidP="00E92B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E92B09">
              <w:rPr>
                <w:rFonts w:ascii="Arial" w:eastAsia="Times New Roman" w:hAnsi="Arial" w:cs="Arial"/>
                <w:sz w:val="18"/>
                <w:lang w:eastAsia="sv-SE"/>
              </w:rPr>
              <w:t>Parameter "Speed dependent ScalingFactor for Treselection</w:t>
            </w:r>
            <w:r w:rsidRPr="00E92B09">
              <w:rPr>
                <w:rFonts w:ascii="Arial" w:eastAsia="Times New Roman" w:hAnsi="Arial" w:cs="Arial"/>
                <w:sz w:val="18"/>
                <w:vertAlign w:val="subscript"/>
                <w:lang w:eastAsia="sv-SE"/>
              </w:rPr>
              <w:t>NR</w:t>
            </w:r>
            <w:r w:rsidRPr="00E92B09">
              <w:rPr>
                <w:rFonts w:ascii="Arial" w:eastAsia="Times New Roman" w:hAnsi="Arial" w:cs="Arial"/>
                <w:sz w:val="18"/>
                <w:lang w:eastAsia="sv-SE"/>
              </w:rPr>
              <w:t>" in TS 38.304 [20]. If the field is absent, the UE behaviour is specified in TS 38.304 [20].</w:t>
            </w:r>
          </w:p>
        </w:tc>
      </w:tr>
    </w:tbl>
    <w:p w14:paraId="52586245" w14:textId="77777777" w:rsidR="00E92B09" w:rsidRPr="00E92B09" w:rsidRDefault="00E92B09" w:rsidP="00E92B09">
      <w:pPr>
        <w:overflowPunct w:val="0"/>
        <w:autoSpaceDE w:val="0"/>
        <w:autoSpaceDN w:val="0"/>
        <w:adjustRightInd w:val="0"/>
        <w:spacing w:line="240" w:lineRule="auto"/>
        <w:rPr>
          <w:rFonts w:eastAsia="Times New Roma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E92B09" w:rsidRPr="00E92B09" w14:paraId="50BC1709" w14:textId="77777777" w:rsidTr="00E92B09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ED480" w14:textId="77777777" w:rsidR="00E92B09" w:rsidRPr="00E92B09" w:rsidRDefault="00E92B09" w:rsidP="00E92B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2"/>
              </w:rPr>
            </w:pPr>
            <w:r w:rsidRPr="00E92B09">
              <w:rPr>
                <w:rFonts w:ascii="Arial" w:eastAsia="Times New Roman" w:hAnsi="Arial" w:cs="Arial"/>
                <w:b/>
                <w:sz w:val="18"/>
                <w:szCs w:val="22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AE766" w14:textId="77777777" w:rsidR="00E92B09" w:rsidRPr="00E92B09" w:rsidRDefault="00E92B09" w:rsidP="00E92B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2"/>
              </w:rPr>
            </w:pPr>
            <w:r w:rsidRPr="00E92B09">
              <w:rPr>
                <w:rFonts w:ascii="Arial" w:eastAsia="Times New Roman" w:hAnsi="Arial" w:cs="Arial"/>
                <w:b/>
                <w:sz w:val="18"/>
                <w:szCs w:val="22"/>
              </w:rPr>
              <w:t>Explanation</w:t>
            </w:r>
          </w:p>
        </w:tc>
      </w:tr>
      <w:tr w:rsidR="00E92B09" w:rsidRPr="00E92B09" w14:paraId="05180BB4" w14:textId="77777777" w:rsidTr="00E92B09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C8C29" w14:textId="77777777" w:rsidR="00E92B09" w:rsidRPr="00E92B09" w:rsidRDefault="00E92B09" w:rsidP="00E92B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22"/>
              </w:rPr>
            </w:pPr>
            <w:r w:rsidRPr="00E92B09">
              <w:rPr>
                <w:rFonts w:ascii="Arial" w:eastAsia="Times New Roman" w:hAnsi="Arial" w:cs="Arial"/>
                <w:i/>
                <w:sz w:val="18"/>
                <w:szCs w:val="22"/>
              </w:rPr>
              <w:t>Mandatory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9DD34" w14:textId="77777777" w:rsidR="00E92B09" w:rsidRPr="00E92B09" w:rsidRDefault="00E92B09" w:rsidP="00E92B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22"/>
              </w:rPr>
            </w:pPr>
            <w:r w:rsidRPr="00E92B09">
              <w:rPr>
                <w:rFonts w:ascii="Arial" w:eastAsia="Times New Roman" w:hAnsi="Arial" w:cs="Arial"/>
                <w:sz w:val="18"/>
                <w:szCs w:val="22"/>
              </w:rPr>
              <w:t>The field is mandatory present in SIB4.</w:t>
            </w:r>
          </w:p>
        </w:tc>
      </w:tr>
      <w:tr w:rsidR="00E92B09" w:rsidRPr="00E92B09" w14:paraId="6C03B33F" w14:textId="77777777" w:rsidTr="00E92B09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5BCF4" w14:textId="77777777" w:rsidR="00E92B09" w:rsidRPr="00E92B09" w:rsidRDefault="00E92B09" w:rsidP="00E92B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22"/>
              </w:rPr>
            </w:pPr>
            <w:r w:rsidRPr="00E92B09">
              <w:rPr>
                <w:rFonts w:ascii="Arial" w:eastAsia="Times New Roman" w:hAnsi="Arial" w:cs="Arial"/>
                <w:i/>
                <w:sz w:val="18"/>
                <w:szCs w:val="22"/>
              </w:rPr>
              <w:t>RSRQ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E97D5" w14:textId="77777777" w:rsidR="00E92B09" w:rsidRPr="00E92B09" w:rsidRDefault="00E92B09" w:rsidP="00E92B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22"/>
              </w:rPr>
            </w:pPr>
            <w:r w:rsidRPr="00E92B09">
              <w:rPr>
                <w:rFonts w:ascii="Arial" w:eastAsia="Times New Roman" w:hAnsi="Arial" w:cs="Arial"/>
                <w:sz w:val="18"/>
                <w:szCs w:val="22"/>
              </w:rPr>
              <w:t xml:space="preserve">The field is mandatory present if </w:t>
            </w:r>
            <w:r w:rsidRPr="00E92B09">
              <w:rPr>
                <w:rFonts w:ascii="Arial" w:eastAsia="Times New Roman" w:hAnsi="Arial" w:cs="Arial"/>
                <w:i/>
                <w:sz w:val="18"/>
                <w:lang w:eastAsia="sv-SE"/>
              </w:rPr>
              <w:t>threshServingLowQ</w:t>
            </w:r>
            <w:r w:rsidRPr="00E92B09">
              <w:rPr>
                <w:rFonts w:ascii="Arial" w:eastAsia="Times New Roman" w:hAnsi="Arial" w:cs="Arial"/>
                <w:sz w:val="18"/>
                <w:szCs w:val="22"/>
              </w:rPr>
              <w:t xml:space="preserve"> is present in </w:t>
            </w:r>
            <w:r w:rsidRPr="00E92B09">
              <w:rPr>
                <w:rFonts w:ascii="Arial" w:eastAsia="Times New Roman" w:hAnsi="Arial" w:cs="Arial"/>
                <w:i/>
                <w:sz w:val="18"/>
                <w:lang w:eastAsia="sv-SE"/>
              </w:rPr>
              <w:t>SIB2</w:t>
            </w:r>
            <w:r w:rsidRPr="00E92B09">
              <w:rPr>
                <w:rFonts w:ascii="Arial" w:eastAsia="Times New Roman" w:hAnsi="Arial" w:cs="Arial"/>
                <w:sz w:val="18"/>
                <w:szCs w:val="22"/>
              </w:rPr>
              <w:t>; otherwise it is absent.</w:t>
            </w:r>
          </w:p>
        </w:tc>
      </w:tr>
      <w:tr w:rsidR="00E92B09" w:rsidRPr="00E92B09" w14:paraId="3B4AB032" w14:textId="77777777" w:rsidTr="00E92B09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0752A" w14:textId="77777777" w:rsidR="00E92B09" w:rsidRPr="00E92B09" w:rsidRDefault="00E92B09" w:rsidP="00E92B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22"/>
              </w:rPr>
            </w:pPr>
            <w:r w:rsidRPr="00E92B09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SharedSpectrum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BC112" w14:textId="77777777" w:rsidR="00E92B09" w:rsidRPr="00E92B09" w:rsidRDefault="00E92B09" w:rsidP="00E92B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22"/>
              </w:rPr>
            </w:pPr>
            <w:r w:rsidRPr="00E92B09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This field is mandatory present if this inter-frequency operates with shared spectrum channel access. Otherwise, it is absent, Need R.</w:t>
            </w:r>
          </w:p>
        </w:tc>
      </w:tr>
      <w:tr w:rsidR="00E92B09" w:rsidRPr="00E92B09" w14:paraId="2609D4F3" w14:textId="77777777" w:rsidTr="00E92B09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65424" w14:textId="77777777" w:rsidR="00E92B09" w:rsidRPr="00E92B09" w:rsidRDefault="00E92B09" w:rsidP="00E92B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lang w:eastAsia="x-none"/>
              </w:rPr>
            </w:pPr>
            <w:r w:rsidRPr="00E92B09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SharedSpectrum2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6CB15" w14:textId="77777777" w:rsidR="00E92B09" w:rsidRPr="00E92B09" w:rsidRDefault="00E92B09" w:rsidP="00E92B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E92B09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The field is optional present, Need R, if this inter-frequency or neighbor cell operates with shared spectrum channel access. Otherwise, it is absent, Need R.</w:t>
            </w:r>
          </w:p>
        </w:tc>
      </w:tr>
    </w:tbl>
    <w:p w14:paraId="623B2C8A" w14:textId="77777777" w:rsidR="00E92B09" w:rsidRPr="00E92B09" w:rsidRDefault="00E92B09" w:rsidP="00E92B09">
      <w:pPr>
        <w:overflowPunct w:val="0"/>
        <w:autoSpaceDE w:val="0"/>
        <w:autoSpaceDN w:val="0"/>
        <w:adjustRightInd w:val="0"/>
        <w:spacing w:line="240" w:lineRule="auto"/>
        <w:rPr>
          <w:rFonts w:eastAsia="Times New Roman"/>
          <w:lang w:eastAsia="ja-JP"/>
        </w:rPr>
      </w:pPr>
    </w:p>
    <w:p w14:paraId="0B476E5F" w14:textId="77777777" w:rsidR="00E92B09" w:rsidRPr="00E92B09" w:rsidRDefault="00E92B09" w:rsidP="00E92B09">
      <w:pPr>
        <w:rPr>
          <w:rFonts w:eastAsia="MS Mincho"/>
          <w:lang w:eastAsia="ja-JP"/>
        </w:rPr>
      </w:pPr>
    </w:p>
    <w:p w14:paraId="3CFB59F2" w14:textId="77777777" w:rsidR="00870F71" w:rsidRDefault="00870F71" w:rsidP="00870F71">
      <w:pPr>
        <w:pStyle w:val="3"/>
        <w:rPr>
          <w:lang w:eastAsia="ja-JP"/>
        </w:rPr>
      </w:pPr>
      <w:bookmarkStart w:id="33" w:name="_Toc90651030"/>
      <w:bookmarkStart w:id="34" w:name="_Toc60777158"/>
      <w:bookmarkStart w:id="35" w:name="_Hlk54206873"/>
      <w:bookmarkEnd w:id="3"/>
      <w:bookmarkEnd w:id="4"/>
      <w:r>
        <w:lastRenderedPageBreak/>
        <w:t>6.3.2</w:t>
      </w:r>
      <w:r>
        <w:tab/>
        <w:t>Radio resource control information elements</w:t>
      </w:r>
      <w:bookmarkEnd w:id="33"/>
      <w:bookmarkEnd w:id="34"/>
      <w:bookmarkEnd w:id="35"/>
    </w:p>
    <w:p w14:paraId="36FE9057" w14:textId="77777777" w:rsidR="00870F71" w:rsidRPr="00870F71" w:rsidRDefault="00870F71" w:rsidP="00870F71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36" w:name="_Toc90651114"/>
      <w:bookmarkStart w:id="37" w:name="_Toc60777242"/>
      <w:r w:rsidRPr="00870F71">
        <w:rPr>
          <w:rFonts w:ascii="Arial" w:eastAsia="Times New Roman" w:hAnsi="Arial"/>
          <w:sz w:val="24"/>
          <w:lang w:eastAsia="ja-JP"/>
        </w:rPr>
        <w:t>–</w:t>
      </w:r>
      <w:r w:rsidRPr="00870F71">
        <w:rPr>
          <w:rFonts w:ascii="Arial" w:eastAsia="Times New Roman" w:hAnsi="Arial"/>
          <w:sz w:val="24"/>
          <w:lang w:eastAsia="ja-JP"/>
        </w:rPr>
        <w:tab/>
      </w:r>
      <w:r w:rsidRPr="00870F71">
        <w:rPr>
          <w:rFonts w:ascii="Arial" w:eastAsia="Times New Roman" w:hAnsi="Arial"/>
          <w:i/>
          <w:iCs/>
          <w:sz w:val="24"/>
          <w:lang w:eastAsia="ja-JP"/>
        </w:rPr>
        <w:t>HighSpeedConfig</w:t>
      </w:r>
      <w:bookmarkEnd w:id="36"/>
      <w:bookmarkEnd w:id="37"/>
    </w:p>
    <w:p w14:paraId="5EF43025" w14:textId="77777777" w:rsidR="00870F71" w:rsidRPr="00870F71" w:rsidRDefault="00870F71" w:rsidP="00870F71">
      <w:pPr>
        <w:overflowPunct w:val="0"/>
        <w:autoSpaceDE w:val="0"/>
        <w:autoSpaceDN w:val="0"/>
        <w:adjustRightInd w:val="0"/>
        <w:spacing w:line="240" w:lineRule="auto"/>
        <w:rPr>
          <w:rFonts w:eastAsia="Times New Roman"/>
          <w:lang w:eastAsia="ja-JP"/>
        </w:rPr>
      </w:pPr>
      <w:r w:rsidRPr="00870F71">
        <w:rPr>
          <w:rFonts w:eastAsia="Times New Roman"/>
          <w:lang w:eastAsia="ja-JP"/>
        </w:rPr>
        <w:t xml:space="preserve">The IE </w:t>
      </w:r>
      <w:r w:rsidRPr="00870F71">
        <w:rPr>
          <w:rFonts w:eastAsia="Times New Roman"/>
          <w:i/>
          <w:lang w:eastAsia="ja-JP"/>
        </w:rPr>
        <w:t>HighSpeedConfig</w:t>
      </w:r>
      <w:r w:rsidRPr="00870F71">
        <w:rPr>
          <w:rFonts w:eastAsia="Times New Roman"/>
          <w:lang w:eastAsia="ja-JP"/>
        </w:rPr>
        <w:t xml:space="preserve"> is used to configure parameters for high speed scenarios.</w:t>
      </w:r>
    </w:p>
    <w:p w14:paraId="58E7F3C6" w14:textId="77777777" w:rsidR="00870F71" w:rsidRPr="00870F71" w:rsidRDefault="00870F71" w:rsidP="00870F71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rPr>
          <w:rFonts w:ascii="Arial" w:eastAsia="Times New Roman" w:hAnsi="Arial" w:cs="Arial"/>
          <w:b/>
          <w:lang w:eastAsia="ja-JP"/>
        </w:rPr>
      </w:pPr>
      <w:r w:rsidRPr="00870F71">
        <w:rPr>
          <w:rFonts w:ascii="Arial" w:eastAsia="Times New Roman" w:hAnsi="Arial" w:cs="Arial"/>
          <w:b/>
          <w:i/>
          <w:lang w:eastAsia="ja-JP"/>
        </w:rPr>
        <w:t>HighSpeedConfig</w:t>
      </w:r>
      <w:r w:rsidRPr="00870F71">
        <w:rPr>
          <w:rFonts w:ascii="Arial" w:eastAsia="Times New Roman" w:hAnsi="Arial" w:cs="Arial"/>
          <w:b/>
          <w:lang w:eastAsia="ja-JP"/>
        </w:rPr>
        <w:t xml:space="preserve"> information element</w:t>
      </w:r>
    </w:p>
    <w:p w14:paraId="557FE831" w14:textId="77777777" w:rsidR="00870F71" w:rsidRPr="00870F71" w:rsidRDefault="00870F71" w:rsidP="00870F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70F71">
        <w:rPr>
          <w:rFonts w:ascii="Courier New" w:eastAsia="Times New Roman" w:hAnsi="Courier New" w:cs="Courier New"/>
          <w:noProof/>
          <w:sz w:val="16"/>
          <w:lang w:eastAsia="en-GB"/>
        </w:rPr>
        <w:t>-- ASN1START</w:t>
      </w:r>
    </w:p>
    <w:p w14:paraId="26FB83E8" w14:textId="77777777" w:rsidR="00870F71" w:rsidRPr="00870F71" w:rsidRDefault="00870F71" w:rsidP="00870F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70F71">
        <w:rPr>
          <w:rFonts w:ascii="Courier New" w:eastAsia="Times New Roman" w:hAnsi="Courier New" w:cs="Courier New"/>
          <w:noProof/>
          <w:sz w:val="16"/>
          <w:lang w:eastAsia="en-GB"/>
        </w:rPr>
        <w:t>-- TAG-HIGHSPEEDCONFIG-START</w:t>
      </w:r>
    </w:p>
    <w:p w14:paraId="1A002889" w14:textId="77777777" w:rsidR="00870F71" w:rsidRPr="00870F71" w:rsidRDefault="00870F71" w:rsidP="00870F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131FCDAA" w14:textId="77777777" w:rsidR="00870F71" w:rsidRPr="00870F71" w:rsidRDefault="00870F71" w:rsidP="00870F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Malgun Gothic" w:hAnsi="Courier New" w:cs="Courier New"/>
          <w:noProof/>
          <w:sz w:val="16"/>
          <w:lang w:eastAsia="en-GB"/>
        </w:rPr>
      </w:pPr>
      <w:r w:rsidRPr="00870F71">
        <w:rPr>
          <w:rFonts w:ascii="Courier New" w:eastAsia="Times New Roman" w:hAnsi="Courier New" w:cs="Courier New"/>
          <w:noProof/>
          <w:sz w:val="16"/>
          <w:lang w:eastAsia="en-GB"/>
        </w:rPr>
        <w:t>HighSpeedConfig-</w:t>
      </w:r>
      <w:r w:rsidRPr="00870F71">
        <w:rPr>
          <w:rFonts w:ascii="Courier New" w:eastAsia="等线" w:hAnsi="Courier New" w:cs="Courier New"/>
          <w:noProof/>
          <w:sz w:val="16"/>
          <w:lang w:eastAsia="en-GB"/>
        </w:rPr>
        <w:t>r</w:t>
      </w:r>
      <w:r w:rsidRPr="00870F71">
        <w:rPr>
          <w:rFonts w:ascii="Courier New" w:eastAsia="Times New Roman" w:hAnsi="Courier New" w:cs="Courier New"/>
          <w:noProof/>
          <w:sz w:val="16"/>
          <w:lang w:eastAsia="en-GB"/>
        </w:rPr>
        <w:t>16 ::=  SEQUENCE {</w:t>
      </w:r>
    </w:p>
    <w:p w14:paraId="4621A795" w14:textId="77777777" w:rsidR="00870F71" w:rsidRPr="00870F71" w:rsidRDefault="00870F71" w:rsidP="00870F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70F7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highSpeedMeasFlag-r16    ENUMERATED {true}        OPTIONAL,   -- Need R</w:t>
      </w:r>
    </w:p>
    <w:p w14:paraId="1426DB25" w14:textId="77777777" w:rsidR="00870F71" w:rsidRPr="00870F71" w:rsidRDefault="00870F71" w:rsidP="00870F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70F7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highSpeedDemodFlag-r16   ENUMERATED {true}        OPTIONAL,   -- Need R</w:t>
      </w:r>
    </w:p>
    <w:p w14:paraId="31B1D004" w14:textId="77777777" w:rsidR="00870F71" w:rsidRPr="00870F71" w:rsidRDefault="00870F71" w:rsidP="00870F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Malgun Gothic" w:hAnsi="Courier New" w:cs="Courier New"/>
          <w:noProof/>
          <w:sz w:val="16"/>
          <w:lang w:eastAsia="en-GB"/>
        </w:rPr>
      </w:pPr>
      <w:r w:rsidRPr="00870F71">
        <w:rPr>
          <w:rFonts w:ascii="Courier New" w:eastAsia="宋体" w:hAnsi="Courier New" w:cs="Courier New"/>
          <w:noProof/>
          <w:sz w:val="16"/>
          <w:lang w:eastAsia="en-GB"/>
        </w:rPr>
        <w:t xml:space="preserve">    </w:t>
      </w:r>
      <w:r w:rsidRPr="00870F71">
        <w:rPr>
          <w:rFonts w:ascii="Courier New" w:eastAsia="Times New Roman" w:hAnsi="Courier New" w:cs="Courier New"/>
          <w:noProof/>
          <w:sz w:val="16"/>
          <w:lang w:eastAsia="en-GB"/>
        </w:rPr>
        <w:t>...</w:t>
      </w:r>
    </w:p>
    <w:p w14:paraId="0D85FE6D" w14:textId="77777777" w:rsidR="00870F71" w:rsidRPr="00870F71" w:rsidRDefault="00870F71" w:rsidP="00870F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70F71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687E4E52" w14:textId="77777777" w:rsidR="00870F71" w:rsidRPr="00870F71" w:rsidRDefault="00870F71" w:rsidP="00870F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508F9EDE" w14:textId="77777777" w:rsidR="00870F71" w:rsidRPr="00870F71" w:rsidRDefault="00870F71" w:rsidP="00870F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70F71">
        <w:rPr>
          <w:rFonts w:ascii="Courier New" w:eastAsia="Times New Roman" w:hAnsi="Courier New" w:cs="Courier New"/>
          <w:noProof/>
          <w:sz w:val="16"/>
          <w:lang w:eastAsia="en-GB"/>
        </w:rPr>
        <w:t>-- TAG-HIGHSPEEDCONFIG-STOP</w:t>
      </w:r>
    </w:p>
    <w:p w14:paraId="30CE86E3" w14:textId="77777777" w:rsidR="00870F71" w:rsidRPr="00870F71" w:rsidRDefault="00870F71" w:rsidP="00870F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70F71">
        <w:rPr>
          <w:rFonts w:ascii="Courier New" w:eastAsia="Times New Roman" w:hAnsi="Courier New" w:cs="Courier New"/>
          <w:noProof/>
          <w:sz w:val="16"/>
          <w:lang w:eastAsia="en-GB"/>
        </w:rPr>
        <w:t>-- ASN1STOP</w:t>
      </w:r>
    </w:p>
    <w:p w14:paraId="7E197CF1" w14:textId="77777777" w:rsidR="00870F71" w:rsidRPr="00870F71" w:rsidRDefault="00870F71" w:rsidP="00870F71">
      <w:pPr>
        <w:overflowPunct w:val="0"/>
        <w:autoSpaceDE w:val="0"/>
        <w:autoSpaceDN w:val="0"/>
        <w:adjustRightInd w:val="0"/>
        <w:spacing w:line="240" w:lineRule="auto"/>
        <w:rPr>
          <w:rFonts w:eastAsia="Times New Roman"/>
          <w:lang w:eastAsia="ja-JP"/>
        </w:rPr>
      </w:pPr>
    </w:p>
    <w:tbl>
      <w:tblPr>
        <w:tblW w:w="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870F71" w:rsidRPr="00870F71" w14:paraId="1A48809C" w14:textId="77777777" w:rsidTr="00870F71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2DB1885" w14:textId="77777777" w:rsidR="00870F71" w:rsidRPr="00870F71" w:rsidRDefault="00870F71" w:rsidP="00870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870F71">
              <w:rPr>
                <w:rFonts w:ascii="Arial" w:eastAsia="Times New Roman" w:hAnsi="Arial" w:cs="Arial"/>
                <w:b/>
                <w:i/>
                <w:noProof/>
                <w:sz w:val="18"/>
                <w:lang w:eastAsia="en-GB"/>
              </w:rPr>
              <w:t>HighSpeedConfig</w:t>
            </w:r>
            <w:r w:rsidRPr="00870F71">
              <w:rPr>
                <w:rFonts w:ascii="Arial" w:eastAsia="Times New Roman" w:hAnsi="Arial" w:cs="Arial"/>
                <w:b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870F71" w:rsidRPr="00870F71" w14:paraId="66334B37" w14:textId="77777777" w:rsidTr="00870F7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7A8F6D" w14:textId="1A6E590F" w:rsidR="00870F71" w:rsidRPr="00D457E1" w:rsidRDefault="00870F71" w:rsidP="00870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MS Mincho" w:hAnsi="Arial" w:cs="Arial"/>
                <w:b/>
                <w:bCs/>
                <w:i/>
                <w:iCs/>
                <w:sz w:val="18"/>
                <w:lang w:eastAsia="ja-JP"/>
              </w:rPr>
            </w:pPr>
            <w:r w:rsidRPr="00870F71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  <w:t>highSpeedMeasFlag</w:t>
            </w:r>
          </w:p>
          <w:p w14:paraId="7ADD2F9F" w14:textId="165B678C" w:rsidR="00870F71" w:rsidRPr="00870F71" w:rsidRDefault="00870F71" w:rsidP="00870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70F71">
              <w:rPr>
                <w:rFonts w:ascii="Arial" w:eastAsia="Times New Roman" w:hAnsi="Arial" w:cs="Arial"/>
                <w:sz w:val="18"/>
                <w:lang w:eastAsia="ja-JP"/>
              </w:rPr>
              <w:t xml:space="preserve">If the field is present </w:t>
            </w:r>
            <w:r w:rsidRPr="00870F7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and UE supports </w:t>
            </w:r>
            <w:r w:rsidRPr="00870F7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measurementEnhancement-r16</w:t>
            </w:r>
            <w:r w:rsidRPr="00870F71">
              <w:rPr>
                <w:rFonts w:ascii="Arial" w:eastAsia="Times New Roman" w:hAnsi="Arial" w:cs="Arial"/>
                <w:sz w:val="18"/>
                <w:lang w:eastAsia="ja-JP"/>
              </w:rPr>
              <w:t xml:space="preserve">, the UE shall apply the enhanced </w:t>
            </w:r>
            <w:r w:rsidRPr="00870F7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intra-NR and inter-RAT EUTRAN</w:t>
            </w:r>
            <w:r w:rsidRPr="00870F71">
              <w:rPr>
                <w:rFonts w:ascii="Arial" w:eastAsia="Times New Roman" w:hAnsi="Arial" w:cs="Arial"/>
                <w:sz w:val="18"/>
                <w:lang w:eastAsia="ja-JP"/>
              </w:rPr>
              <w:t xml:space="preserve"> RRM requirements to support high speed up to 500 km/h as specified in TS 38.133 [14].</w:t>
            </w:r>
          </w:p>
          <w:p w14:paraId="1278DD9A" w14:textId="4BA02A32" w:rsidR="00870F71" w:rsidRPr="00870F71" w:rsidRDefault="00870F71" w:rsidP="00870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70F71">
              <w:rPr>
                <w:rFonts w:ascii="Arial" w:eastAsia="Times New Roman" w:hAnsi="Arial" w:cs="Arial"/>
                <w:sz w:val="18"/>
                <w:lang w:eastAsia="ja-JP"/>
              </w:rPr>
              <w:t xml:space="preserve">If the field is present and UE supports </w:t>
            </w:r>
            <w:r w:rsidRPr="00870F71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intraNR-MeasurementEnhancement-r16</w:t>
            </w:r>
            <w:r w:rsidRPr="00870F71">
              <w:rPr>
                <w:rFonts w:ascii="Arial" w:eastAsia="Times New Roman" w:hAnsi="Arial" w:cs="Arial"/>
                <w:sz w:val="18"/>
                <w:lang w:eastAsia="ja-JP"/>
              </w:rPr>
              <w:t>, the UE shall apply enhanced intra-NR RRM requirement to support high speed up to 500 km/h as specified in TS 38.133 [14].</w:t>
            </w:r>
          </w:p>
          <w:p w14:paraId="130CC9F4" w14:textId="77777777" w:rsidR="00D457E1" w:rsidRDefault="00870F71" w:rsidP="008C14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38" w:author="Huawei_Li Zhao" w:date="2022-01-07T16:43:00Z"/>
                <w:rFonts w:ascii="Arial" w:eastAsia="Times New Roman" w:hAnsi="Arial" w:cs="Arial"/>
                <w:sz w:val="18"/>
                <w:lang w:eastAsia="ja-JP"/>
              </w:rPr>
            </w:pPr>
            <w:r w:rsidRPr="00870F71">
              <w:rPr>
                <w:rFonts w:ascii="Arial" w:eastAsia="Times New Roman" w:hAnsi="Arial" w:cs="Arial"/>
                <w:sz w:val="18"/>
                <w:lang w:eastAsia="ja-JP"/>
              </w:rPr>
              <w:t>If the field is present and UE supports</w:t>
            </w:r>
            <w:r w:rsidRPr="00870F71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 xml:space="preserve"> interRAT-MeasurementEnhancement-r16</w:t>
            </w:r>
            <w:r w:rsidRPr="00870F71">
              <w:rPr>
                <w:rFonts w:ascii="Arial" w:eastAsia="Times New Roman" w:hAnsi="Arial" w:cs="Arial"/>
                <w:sz w:val="18"/>
                <w:lang w:eastAsia="ja-JP"/>
              </w:rPr>
              <w:t>, the UE shall apply enhanced inter-RAT EUTRAN RRM requirement to support high speed up to 500 km/h as specified in TS 38.133 [14].</w:t>
            </w:r>
            <w:ins w:id="39" w:author="Huawei_Li Zhao" w:date="2022-01-07T16:43:00Z">
              <w:r w:rsidR="00E92B09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 </w:t>
              </w:r>
            </w:ins>
          </w:p>
          <w:p w14:paraId="41DA13B8" w14:textId="63624B1F" w:rsidR="00E92B09" w:rsidRPr="00E92B09" w:rsidRDefault="00CE17FE" w:rsidP="00CE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MS Mincho" w:hAnsi="Arial" w:cs="Arial"/>
                <w:sz w:val="18"/>
                <w:lang w:eastAsia="ja-JP"/>
              </w:rPr>
            </w:pPr>
            <w:ins w:id="40" w:author="Huawei_Li Zhao" w:date="2022-01-10T11:33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In this release, i</w:t>
              </w:r>
              <w:r w:rsidRPr="00870F71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f the field is present </w:t>
              </w:r>
              <w:r w:rsidRPr="00870F71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and UE supports </w:t>
              </w:r>
              <w:r w:rsidRPr="00E20208"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ja-JP"/>
                </w:rPr>
                <w:t>ca-MeasurementEnhancement-r17</w:t>
              </w:r>
              <w:r w:rsidRPr="00870F71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, the UE shall apply the enhanced </w:t>
              </w:r>
              <w:r w:rsidRPr="00870F71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intra-NR </w:t>
              </w:r>
              <w:r w:rsidRPr="00870F71">
                <w:rPr>
                  <w:rFonts w:ascii="Arial" w:eastAsia="Times New Roman" w:hAnsi="Arial" w:cs="Arial"/>
                  <w:sz w:val="18"/>
                  <w:lang w:eastAsia="ja-JP"/>
                </w:rPr>
                <w:t>RRM requirements to support high speed up to 500 km/h as specified in TS 38.133 [14].</w:t>
              </w:r>
              <w:r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 The network configures the same value for SCells within the same serving cell group.</w:t>
              </w:r>
            </w:ins>
          </w:p>
        </w:tc>
      </w:tr>
      <w:tr w:rsidR="00870F71" w:rsidRPr="00870F71" w14:paraId="271C2F1B" w14:textId="77777777" w:rsidTr="00870F7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8D960DC" w14:textId="77777777" w:rsidR="00870F71" w:rsidRPr="00870F71" w:rsidRDefault="00870F71" w:rsidP="00870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</w:pPr>
            <w:r w:rsidRPr="00870F71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  <w:t>highSpeedDemodFlag</w:t>
            </w:r>
          </w:p>
          <w:p w14:paraId="2665B6A2" w14:textId="77777777" w:rsidR="00870F71" w:rsidRPr="00870F71" w:rsidRDefault="00870F71" w:rsidP="00870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70F71">
              <w:rPr>
                <w:rFonts w:ascii="Arial" w:eastAsia="Times New Roman" w:hAnsi="Arial" w:cs="Arial"/>
                <w:sz w:val="18"/>
                <w:lang w:eastAsia="ja-JP"/>
              </w:rPr>
              <w:t>If the field is present, the UE shall apply the enhanced demodulation processing for HST-SFN joint transmission scheme with velocity up to 500km/h as specified in TS 38.101-4 [59].</w:t>
            </w:r>
          </w:p>
        </w:tc>
      </w:tr>
    </w:tbl>
    <w:p w14:paraId="7F47F8DE" w14:textId="77777777" w:rsidR="00870F71" w:rsidRPr="00870F71" w:rsidRDefault="00870F71" w:rsidP="00870F71">
      <w:pPr>
        <w:overflowPunct w:val="0"/>
        <w:autoSpaceDE w:val="0"/>
        <w:autoSpaceDN w:val="0"/>
        <w:adjustRightInd w:val="0"/>
        <w:spacing w:line="240" w:lineRule="auto"/>
        <w:rPr>
          <w:rFonts w:eastAsia="Times New Roman"/>
          <w:lang w:eastAsia="ja-JP"/>
        </w:rPr>
      </w:pPr>
    </w:p>
    <w:p w14:paraId="1D253EBA" w14:textId="77777777" w:rsidR="0096383B" w:rsidRPr="0096383B" w:rsidRDefault="0096383B" w:rsidP="0096383B">
      <w:pPr>
        <w:overflowPunct w:val="0"/>
        <w:autoSpaceDE w:val="0"/>
        <w:autoSpaceDN w:val="0"/>
        <w:adjustRightInd w:val="0"/>
        <w:spacing w:line="240" w:lineRule="auto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96383B" w:rsidRPr="0096383B" w14:paraId="0A90D6CC" w14:textId="77777777" w:rsidTr="0096383B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416A6" w14:textId="77777777" w:rsidR="0096383B" w:rsidRPr="0096383B" w:rsidRDefault="0096383B" w:rsidP="009638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2"/>
                <w:lang w:eastAsia="sv-SE"/>
              </w:rPr>
            </w:pPr>
            <w:r w:rsidRPr="0096383B">
              <w:rPr>
                <w:rFonts w:ascii="Arial" w:eastAsia="Times New Roman" w:hAnsi="Arial" w:cs="Arial"/>
                <w:b/>
                <w:sz w:val="18"/>
                <w:szCs w:val="22"/>
                <w:lang w:eastAsia="sv-SE"/>
              </w:rPr>
              <w:lastRenderedPageBreak/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5B72C" w14:textId="77777777" w:rsidR="0096383B" w:rsidRPr="0096383B" w:rsidRDefault="0096383B" w:rsidP="009638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2"/>
                <w:lang w:eastAsia="sv-SE"/>
              </w:rPr>
            </w:pPr>
            <w:r w:rsidRPr="0096383B">
              <w:rPr>
                <w:rFonts w:ascii="Arial" w:eastAsia="Times New Roman" w:hAnsi="Arial" w:cs="Arial"/>
                <w:b/>
                <w:sz w:val="18"/>
                <w:szCs w:val="22"/>
                <w:lang w:eastAsia="sv-SE"/>
              </w:rPr>
              <w:t>Explanation</w:t>
            </w:r>
          </w:p>
        </w:tc>
      </w:tr>
      <w:tr w:rsidR="0096383B" w:rsidRPr="0096383B" w14:paraId="104B9830" w14:textId="77777777" w:rsidTr="0096383B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D1258" w14:textId="77777777" w:rsidR="0096383B" w:rsidRPr="0096383B" w:rsidRDefault="0096383B" w:rsidP="009638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</w:pPr>
            <w:r w:rsidRPr="0096383B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nonHO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5A9B0" w14:textId="77777777" w:rsidR="0096383B" w:rsidRPr="0096383B" w:rsidRDefault="0096383B" w:rsidP="009638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96383B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>The field is absent in case of reconfiguration with sync within NR or to NR; otherwise it is optionally present, need N.</w:t>
            </w:r>
          </w:p>
        </w:tc>
      </w:tr>
      <w:tr w:rsidR="0096383B" w:rsidRPr="0096383B" w14:paraId="4B7C3BA5" w14:textId="77777777" w:rsidTr="0096383B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A1559" w14:textId="77777777" w:rsidR="0096383B" w:rsidRPr="0096383B" w:rsidRDefault="0096383B" w:rsidP="009638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</w:pPr>
            <w:r w:rsidRPr="0096383B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securityNASC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1BBBD" w14:textId="77777777" w:rsidR="0096383B" w:rsidRPr="0096383B" w:rsidRDefault="0096383B" w:rsidP="009638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96383B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>This field is mandatory present in case of inter system handover. Otherwise the field is optionally present, need N.</w:t>
            </w:r>
          </w:p>
        </w:tc>
      </w:tr>
      <w:tr w:rsidR="0096383B" w:rsidRPr="0096383B" w14:paraId="76782C3C" w14:textId="77777777" w:rsidTr="0096383B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8F7B0" w14:textId="77777777" w:rsidR="0096383B" w:rsidRPr="0096383B" w:rsidRDefault="0096383B" w:rsidP="009638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</w:pPr>
            <w:r w:rsidRPr="0096383B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MasterKeyChange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31779" w14:textId="77777777" w:rsidR="0096383B" w:rsidRPr="0096383B" w:rsidRDefault="0096383B" w:rsidP="009638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96383B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 xml:space="preserve">This field is mandatory present in case </w:t>
            </w:r>
            <w:r w:rsidRPr="0096383B">
              <w:rPr>
                <w:rFonts w:ascii="Arial" w:eastAsia="Times New Roman" w:hAnsi="Arial" w:cs="Arial"/>
                <w:i/>
                <w:sz w:val="18"/>
                <w:szCs w:val="22"/>
                <w:lang w:eastAsia="en-GB"/>
              </w:rPr>
              <w:t>masterCellGroup</w:t>
            </w:r>
            <w:r w:rsidRPr="0096383B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 xml:space="preserve"> includes </w:t>
            </w:r>
            <w:r w:rsidRPr="0096383B">
              <w:rPr>
                <w:rFonts w:ascii="Arial" w:eastAsia="Times New Roman" w:hAnsi="Arial" w:cs="Arial"/>
                <w:i/>
                <w:sz w:val="18"/>
                <w:szCs w:val="22"/>
                <w:lang w:eastAsia="en-GB"/>
              </w:rPr>
              <w:t>ReconfigurationWithSync</w:t>
            </w:r>
            <w:r w:rsidRPr="0096383B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 xml:space="preserve"> and </w:t>
            </w:r>
            <w:r w:rsidRPr="0096383B">
              <w:rPr>
                <w:rFonts w:ascii="Arial" w:eastAsia="Times New Roman" w:hAnsi="Arial" w:cs="Arial"/>
                <w:i/>
                <w:sz w:val="18"/>
                <w:szCs w:val="22"/>
                <w:lang w:eastAsia="en-GB"/>
              </w:rPr>
              <w:t>RadioBearerConfig</w:t>
            </w:r>
            <w:r w:rsidRPr="0096383B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 xml:space="preserve"> includes </w:t>
            </w:r>
            <w:r w:rsidRPr="0096383B">
              <w:rPr>
                <w:rFonts w:ascii="Arial" w:eastAsia="Times New Roman" w:hAnsi="Arial" w:cs="Arial"/>
                <w:i/>
                <w:sz w:val="18"/>
                <w:szCs w:val="22"/>
                <w:lang w:eastAsia="en-GB"/>
              </w:rPr>
              <w:t>SecurityConfig</w:t>
            </w:r>
            <w:r w:rsidRPr="0096383B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 xml:space="preserve"> with </w:t>
            </w:r>
            <w:r w:rsidRPr="0096383B">
              <w:rPr>
                <w:rFonts w:ascii="Arial" w:eastAsia="Times New Roman" w:hAnsi="Arial" w:cs="Arial"/>
                <w:i/>
                <w:sz w:val="18"/>
                <w:szCs w:val="22"/>
                <w:lang w:eastAsia="en-GB"/>
              </w:rPr>
              <w:t>SecurityAlgorithmConfig</w:t>
            </w:r>
            <w:r w:rsidRPr="0096383B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 xml:space="preserve">, indicating a change of the </w:t>
            </w:r>
            <w:r w:rsidRPr="0096383B">
              <w:rPr>
                <w:rFonts w:ascii="Arial" w:eastAsia="Times New Roman" w:hAnsi="Arial" w:cs="Arial"/>
                <w:sz w:val="18"/>
                <w:lang w:eastAsia="sv-SE"/>
              </w:rPr>
              <w:t xml:space="preserve">AS </w:t>
            </w:r>
            <w:r w:rsidRPr="0096383B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 xml:space="preserve">security algorithms associated to the master key. If </w:t>
            </w:r>
            <w:r w:rsidRPr="0096383B">
              <w:rPr>
                <w:rFonts w:ascii="Arial" w:eastAsia="Times New Roman" w:hAnsi="Arial" w:cs="Arial"/>
                <w:i/>
                <w:sz w:val="18"/>
                <w:szCs w:val="22"/>
                <w:lang w:eastAsia="en-GB"/>
              </w:rPr>
              <w:t>ReconfigurationWithSync</w:t>
            </w:r>
            <w:r w:rsidRPr="0096383B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 xml:space="preserve"> is included for other cases, this field is optionally present, need N. Otherwise the field is absent.</w:t>
            </w:r>
          </w:p>
        </w:tc>
      </w:tr>
      <w:tr w:rsidR="0096383B" w:rsidRPr="0096383B" w14:paraId="732E1A3A" w14:textId="77777777" w:rsidTr="0096383B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5EB3C" w14:textId="77777777" w:rsidR="0096383B" w:rsidRPr="0096383B" w:rsidRDefault="0096383B" w:rsidP="009638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</w:pPr>
            <w:r w:rsidRPr="0096383B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FullConfig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E5D4D" w14:textId="77777777" w:rsidR="0096383B" w:rsidRPr="0096383B" w:rsidRDefault="0096383B" w:rsidP="009638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96383B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The field is mandatory present in case of inter-system handover from E-UTRA/EPC to NR. It is optionally present, Need N, during reconfiguration with sync and also in first reconfiguration after reestablishment; or for intra-system handover from E-UTRA/5GC to NR. It is </w:t>
            </w:r>
            <w:r w:rsidRPr="0096383B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>absent</w:t>
            </w:r>
            <w:r w:rsidRPr="0096383B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otherwise.</w:t>
            </w:r>
          </w:p>
        </w:tc>
      </w:tr>
      <w:tr w:rsidR="0096383B" w:rsidRPr="0096383B" w14:paraId="7198AE38" w14:textId="77777777" w:rsidTr="0096383B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1194F" w14:textId="77777777" w:rsidR="0096383B" w:rsidRPr="0096383B" w:rsidRDefault="0096383B" w:rsidP="009638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</w:pPr>
            <w:r w:rsidRPr="0096383B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SCG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4B775" w14:textId="77777777" w:rsidR="0096383B" w:rsidRPr="0096383B" w:rsidRDefault="0096383B" w:rsidP="009638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Yu Mincho" w:hAnsi="Arial"/>
                <w:sz w:val="18"/>
                <w:lang w:eastAsia="ja-JP"/>
              </w:rPr>
            </w:pPr>
            <w:r w:rsidRPr="0096383B">
              <w:rPr>
                <w:rFonts w:ascii="Arial" w:eastAsia="Yu Mincho" w:hAnsi="Arial" w:cs="Arial"/>
                <w:sz w:val="18"/>
                <w:lang w:eastAsia="ja-JP"/>
              </w:rPr>
              <w:t>The field is mandatory present in:</w:t>
            </w:r>
          </w:p>
          <w:p w14:paraId="269EA91F" w14:textId="77777777" w:rsidR="0096383B" w:rsidRPr="0096383B" w:rsidRDefault="0096383B" w:rsidP="009638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8" w:hanging="284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96383B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-</w:t>
            </w:r>
            <w:r w:rsidRPr="0096383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</w:r>
            <w:r w:rsidRPr="0096383B">
              <w:rPr>
                <w:rFonts w:ascii="Arial" w:eastAsia="Yu Mincho" w:hAnsi="Arial" w:cs="Arial"/>
                <w:sz w:val="18"/>
                <w:szCs w:val="18"/>
                <w:lang w:eastAsia="ja-JP"/>
              </w:rPr>
              <w:t xml:space="preserve">an </w:t>
            </w:r>
            <w:r w:rsidRPr="0096383B">
              <w:rPr>
                <w:rFonts w:ascii="Arial" w:eastAsia="Yu Mincho" w:hAnsi="Arial" w:cs="Arial"/>
                <w:i/>
                <w:sz w:val="18"/>
                <w:szCs w:val="18"/>
                <w:lang w:eastAsia="ja-JP"/>
              </w:rPr>
              <w:t>RRCReconfiguration</w:t>
            </w:r>
            <w:r w:rsidRPr="0096383B">
              <w:rPr>
                <w:rFonts w:ascii="Arial" w:eastAsia="Yu Mincho" w:hAnsi="Arial" w:cs="Arial"/>
                <w:sz w:val="18"/>
                <w:szCs w:val="18"/>
                <w:lang w:eastAsia="ja-JP"/>
              </w:rPr>
              <w:t xml:space="preserve"> message contained in an </w:t>
            </w:r>
            <w:r w:rsidRPr="0096383B">
              <w:rPr>
                <w:rFonts w:ascii="Arial" w:eastAsia="Yu Mincho" w:hAnsi="Arial" w:cs="Arial"/>
                <w:i/>
                <w:sz w:val="18"/>
                <w:szCs w:val="18"/>
                <w:lang w:eastAsia="ja-JP"/>
              </w:rPr>
              <w:t>RRCResume</w:t>
            </w:r>
            <w:r w:rsidRPr="0096383B">
              <w:rPr>
                <w:rFonts w:ascii="Arial" w:eastAsia="Yu Mincho" w:hAnsi="Arial" w:cs="Arial"/>
                <w:sz w:val="18"/>
                <w:szCs w:val="18"/>
                <w:lang w:eastAsia="ja-JP"/>
              </w:rPr>
              <w:t xml:space="preserve"> message </w:t>
            </w:r>
            <w:r w:rsidRPr="0096383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(or in an </w:t>
            </w:r>
            <w:r w:rsidRPr="0096383B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RRCConnectionResume</w:t>
            </w:r>
            <w:r w:rsidRPr="0096383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message, see TS 36.331 [10]),</w:t>
            </w:r>
          </w:p>
          <w:p w14:paraId="2FCAC4C8" w14:textId="77777777" w:rsidR="0096383B" w:rsidRPr="0096383B" w:rsidRDefault="0096383B" w:rsidP="009638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8" w:hanging="284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96383B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-</w:t>
            </w:r>
            <w:r w:rsidRPr="0096383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an </w:t>
            </w:r>
            <w:r w:rsidRPr="0096383B">
              <w:rPr>
                <w:rFonts w:ascii="Arial" w:eastAsia="Yu Mincho" w:hAnsi="Arial" w:cs="Arial"/>
                <w:i/>
                <w:sz w:val="18"/>
                <w:szCs w:val="18"/>
                <w:lang w:eastAsia="ja-JP"/>
              </w:rPr>
              <w:t>RRCReconfiguration</w:t>
            </w:r>
            <w:r w:rsidRPr="0096383B">
              <w:rPr>
                <w:rFonts w:ascii="Arial" w:eastAsia="Yu Mincho" w:hAnsi="Arial" w:cs="Arial"/>
                <w:sz w:val="18"/>
                <w:szCs w:val="18"/>
                <w:lang w:eastAsia="ja-JP"/>
              </w:rPr>
              <w:t xml:space="preserve"> message contained in</w:t>
            </w:r>
            <w:r w:rsidRPr="0096383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an </w:t>
            </w:r>
            <w:r w:rsidRPr="0096383B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RRCConnectionReconfiguration</w:t>
            </w:r>
            <w:r w:rsidRPr="0096383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message, see TS 36.331 [10], which is contained in </w:t>
            </w:r>
            <w:r w:rsidRPr="0096383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DLInformationTransferMRDC</w:t>
            </w:r>
            <w:r w:rsidRPr="0096383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</w:t>
            </w:r>
            <w:r w:rsidRPr="0096383B">
              <w:rPr>
                <w:rFonts w:ascii="Arial" w:eastAsia="Yu Mincho" w:hAnsi="Arial" w:cs="Arial"/>
                <w:sz w:val="18"/>
                <w:szCs w:val="18"/>
                <w:lang w:eastAsia="ja-JP"/>
              </w:rPr>
              <w:t xml:space="preserve">transmitted on SRB3 (as a response to </w:t>
            </w:r>
            <w:r w:rsidRPr="0096383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ULInformationTransferMRDC</w:t>
            </w:r>
            <w:r w:rsidRPr="0096383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including an </w:t>
            </w:r>
            <w:r w:rsidRPr="0096383B">
              <w:rPr>
                <w:rFonts w:ascii="Arial" w:eastAsia="Yu Mincho" w:hAnsi="Arial" w:cs="Arial"/>
                <w:i/>
                <w:iCs/>
                <w:sz w:val="18"/>
                <w:szCs w:val="18"/>
                <w:lang w:eastAsia="ja-JP"/>
              </w:rPr>
              <w:t>MCGFailureInformation</w:t>
            </w:r>
            <w:r w:rsidRPr="0096383B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).</w:t>
            </w:r>
          </w:p>
          <w:p w14:paraId="10EC012E" w14:textId="77777777" w:rsidR="0096383B" w:rsidRPr="0096383B" w:rsidRDefault="0096383B" w:rsidP="0096383B">
            <w:pPr>
              <w:overflowPunct w:val="0"/>
              <w:autoSpaceDE w:val="0"/>
              <w:autoSpaceDN w:val="0"/>
              <w:adjustRightInd w:val="0"/>
              <w:spacing w:after="0" w:line="252" w:lineRule="auto"/>
              <w:rPr>
                <w:rFonts w:ascii="Arial" w:eastAsia="Yu Mincho" w:hAnsi="Arial" w:cs="Arial"/>
                <w:sz w:val="18"/>
                <w:szCs w:val="18"/>
                <w:lang w:eastAsia="en-GB"/>
              </w:rPr>
            </w:pPr>
            <w:r w:rsidRPr="0096383B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The field is optional present, Need M, in:</w:t>
            </w:r>
          </w:p>
          <w:p w14:paraId="48F5F0FE" w14:textId="77777777" w:rsidR="0096383B" w:rsidRPr="0096383B" w:rsidRDefault="0096383B" w:rsidP="009638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8" w:hanging="284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96383B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-</w:t>
            </w:r>
            <w:r w:rsidRPr="0096383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</w:r>
            <w:r w:rsidRPr="0096383B">
              <w:rPr>
                <w:rFonts w:ascii="Arial" w:eastAsia="Yu Mincho" w:hAnsi="Arial" w:cs="Arial"/>
                <w:sz w:val="18"/>
                <w:szCs w:val="18"/>
                <w:lang w:eastAsia="ja-JP"/>
              </w:rPr>
              <w:t xml:space="preserve">an </w:t>
            </w:r>
            <w:r w:rsidRPr="0096383B">
              <w:rPr>
                <w:rFonts w:ascii="Arial" w:eastAsia="Yu Mincho" w:hAnsi="Arial" w:cs="Arial"/>
                <w:i/>
                <w:sz w:val="18"/>
                <w:szCs w:val="18"/>
                <w:lang w:eastAsia="ja-JP"/>
              </w:rPr>
              <w:t>RRCReconfiguration</w:t>
            </w:r>
            <w:r w:rsidRPr="0096383B">
              <w:rPr>
                <w:rFonts w:ascii="Arial" w:eastAsia="Yu Mincho" w:hAnsi="Arial" w:cs="Arial"/>
                <w:sz w:val="18"/>
                <w:szCs w:val="18"/>
                <w:lang w:eastAsia="ja-JP"/>
              </w:rPr>
              <w:t xml:space="preserve"> message transmitted on SRB3,</w:t>
            </w:r>
          </w:p>
          <w:p w14:paraId="1E2B0B5B" w14:textId="77777777" w:rsidR="0096383B" w:rsidRPr="0096383B" w:rsidRDefault="0096383B" w:rsidP="009638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8" w:hanging="284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96383B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-</w:t>
            </w:r>
            <w:r w:rsidRPr="0096383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</w:r>
            <w:r w:rsidRPr="0096383B">
              <w:rPr>
                <w:rFonts w:ascii="Arial" w:eastAsia="Yu Mincho" w:hAnsi="Arial" w:cs="Arial"/>
                <w:sz w:val="18"/>
                <w:szCs w:val="18"/>
                <w:lang w:eastAsia="ja-JP"/>
              </w:rPr>
              <w:t xml:space="preserve">an </w:t>
            </w:r>
            <w:r w:rsidRPr="0096383B">
              <w:rPr>
                <w:rFonts w:ascii="Arial" w:eastAsia="Yu Mincho" w:hAnsi="Arial" w:cs="Arial"/>
                <w:i/>
                <w:sz w:val="18"/>
                <w:szCs w:val="18"/>
                <w:lang w:eastAsia="ja-JP"/>
              </w:rPr>
              <w:t>RRCReconfiguration</w:t>
            </w:r>
            <w:r w:rsidRPr="0096383B">
              <w:rPr>
                <w:rFonts w:ascii="Arial" w:eastAsia="Yu Mincho" w:hAnsi="Arial" w:cs="Arial"/>
                <w:sz w:val="18"/>
                <w:szCs w:val="18"/>
                <w:lang w:eastAsia="ja-JP"/>
              </w:rPr>
              <w:t xml:space="preserve"> message contained in another </w:t>
            </w:r>
            <w:r w:rsidRPr="0096383B">
              <w:rPr>
                <w:rFonts w:ascii="Arial" w:eastAsia="Yu Mincho" w:hAnsi="Arial" w:cs="Arial"/>
                <w:i/>
                <w:sz w:val="18"/>
                <w:szCs w:val="18"/>
                <w:lang w:eastAsia="ja-JP"/>
              </w:rPr>
              <w:t>RRCReconfiguration</w:t>
            </w:r>
            <w:r w:rsidRPr="0096383B">
              <w:rPr>
                <w:rFonts w:ascii="Arial" w:eastAsia="Yu Mincho" w:hAnsi="Arial" w:cs="Arial"/>
                <w:sz w:val="18"/>
                <w:szCs w:val="18"/>
                <w:lang w:eastAsia="ja-JP"/>
              </w:rPr>
              <w:t xml:space="preserve"> message </w:t>
            </w:r>
            <w:r w:rsidRPr="0096383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(or in an </w:t>
            </w:r>
            <w:r w:rsidRPr="0096383B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RRCConnectionReconfiguration</w:t>
            </w:r>
            <w:r w:rsidRPr="0096383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message, see TS 36.331 [10]) </w:t>
            </w:r>
            <w:r w:rsidRPr="0096383B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transmitted on SRB1</w:t>
            </w:r>
          </w:p>
          <w:p w14:paraId="745F55AE" w14:textId="77777777" w:rsidR="0096383B" w:rsidRPr="0096383B" w:rsidRDefault="0096383B" w:rsidP="009638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8" w:hanging="284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96383B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-</w:t>
            </w:r>
            <w:r w:rsidRPr="0096383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</w:r>
            <w:r w:rsidRPr="0096383B">
              <w:rPr>
                <w:rFonts w:ascii="Arial" w:eastAsia="Yu Mincho" w:hAnsi="Arial" w:cs="Arial"/>
                <w:sz w:val="18"/>
                <w:szCs w:val="18"/>
                <w:lang w:eastAsia="ja-JP"/>
              </w:rPr>
              <w:t xml:space="preserve">an </w:t>
            </w:r>
            <w:r w:rsidRPr="0096383B">
              <w:rPr>
                <w:rFonts w:ascii="Arial" w:eastAsia="Yu Mincho" w:hAnsi="Arial" w:cs="Arial"/>
                <w:i/>
                <w:sz w:val="18"/>
                <w:szCs w:val="18"/>
                <w:lang w:eastAsia="ja-JP"/>
              </w:rPr>
              <w:t>RRCReconfiguration</w:t>
            </w:r>
            <w:r w:rsidRPr="0096383B">
              <w:rPr>
                <w:rFonts w:ascii="Arial" w:eastAsia="Yu Mincho" w:hAnsi="Arial" w:cs="Arial"/>
                <w:sz w:val="18"/>
                <w:szCs w:val="18"/>
                <w:lang w:eastAsia="ja-JP"/>
              </w:rPr>
              <w:t xml:space="preserve"> message contained in another </w:t>
            </w:r>
            <w:r w:rsidRPr="0096383B">
              <w:rPr>
                <w:rFonts w:ascii="Arial" w:eastAsia="Yu Mincho" w:hAnsi="Arial" w:cs="Arial"/>
                <w:i/>
                <w:sz w:val="18"/>
                <w:szCs w:val="18"/>
                <w:lang w:eastAsia="ja-JP"/>
              </w:rPr>
              <w:t>RRCReconfiguration</w:t>
            </w:r>
            <w:r w:rsidRPr="0096383B">
              <w:rPr>
                <w:rFonts w:ascii="Arial" w:eastAsia="Yu Mincho" w:hAnsi="Arial" w:cs="Arial"/>
                <w:sz w:val="18"/>
                <w:szCs w:val="18"/>
                <w:lang w:eastAsia="ja-JP"/>
              </w:rPr>
              <w:t xml:space="preserve"> message</w:t>
            </w:r>
            <w:r w:rsidRPr="0096383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which is contained in </w:t>
            </w:r>
            <w:r w:rsidRPr="0096383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DLInformationTransferMRDC</w:t>
            </w:r>
            <w:r w:rsidRPr="0096383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</w:t>
            </w:r>
            <w:r w:rsidRPr="0096383B">
              <w:rPr>
                <w:rFonts w:ascii="Arial" w:eastAsia="Yu Mincho" w:hAnsi="Arial" w:cs="Arial"/>
                <w:sz w:val="18"/>
                <w:szCs w:val="18"/>
                <w:lang w:eastAsia="ja-JP"/>
              </w:rPr>
              <w:t xml:space="preserve">transmitted on SRB3 (as a response to </w:t>
            </w:r>
            <w:r w:rsidRPr="0096383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ULInformationTransferMRDC</w:t>
            </w:r>
            <w:r w:rsidRPr="0096383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including an </w:t>
            </w:r>
            <w:r w:rsidRPr="0096383B">
              <w:rPr>
                <w:rFonts w:ascii="Arial" w:eastAsia="Yu Mincho" w:hAnsi="Arial" w:cs="Arial"/>
                <w:i/>
                <w:iCs/>
                <w:sz w:val="18"/>
                <w:szCs w:val="18"/>
                <w:lang w:eastAsia="ja-JP"/>
              </w:rPr>
              <w:t>MCGFailureInformation</w:t>
            </w:r>
            <w:r w:rsidRPr="0096383B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)</w:t>
            </w:r>
          </w:p>
          <w:p w14:paraId="0866FA30" w14:textId="77777777" w:rsidR="0096383B" w:rsidRPr="0096383B" w:rsidRDefault="0096383B" w:rsidP="009638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96383B">
              <w:rPr>
                <w:rFonts w:ascii="Arial" w:eastAsia="Yu Mincho" w:hAnsi="Arial" w:cs="Arial"/>
                <w:sz w:val="18"/>
                <w:szCs w:val="18"/>
                <w:lang w:eastAsia="sv-SE"/>
              </w:rPr>
              <w:t>Otherwise, the field is absent</w:t>
            </w:r>
          </w:p>
        </w:tc>
      </w:tr>
    </w:tbl>
    <w:p w14:paraId="09608FAF" w14:textId="77777777" w:rsidR="0096383B" w:rsidRPr="0096383B" w:rsidRDefault="0096383B" w:rsidP="0096383B">
      <w:pPr>
        <w:overflowPunct w:val="0"/>
        <w:autoSpaceDE w:val="0"/>
        <w:autoSpaceDN w:val="0"/>
        <w:adjustRightInd w:val="0"/>
        <w:spacing w:line="240" w:lineRule="auto"/>
        <w:rPr>
          <w:rFonts w:eastAsia="Times New Roman"/>
          <w:lang w:eastAsia="ja-JP"/>
        </w:rPr>
      </w:pPr>
    </w:p>
    <w:p w14:paraId="0F04EB63" w14:textId="77777777" w:rsidR="00267225" w:rsidRDefault="00267225" w:rsidP="00267225">
      <w:pPr>
        <w:pStyle w:val="3"/>
        <w:rPr>
          <w:lang w:eastAsia="ja-JP"/>
        </w:rPr>
      </w:pPr>
      <w:bookmarkStart w:id="41" w:name="_Toc90651301"/>
      <w:bookmarkStart w:id="42" w:name="_Toc60777428"/>
      <w:r>
        <w:t>6.3.3</w:t>
      </w:r>
      <w:r>
        <w:tab/>
        <w:t>UE capability information elements</w:t>
      </w:r>
      <w:bookmarkEnd w:id="41"/>
      <w:bookmarkEnd w:id="42"/>
    </w:p>
    <w:p w14:paraId="506EB115" w14:textId="77777777" w:rsidR="00267225" w:rsidRPr="00267225" w:rsidRDefault="00267225" w:rsidP="0026722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43" w:name="_Toc90651329"/>
      <w:bookmarkStart w:id="44" w:name="_Toc60777456"/>
      <w:r w:rsidRPr="00267225">
        <w:rPr>
          <w:rFonts w:ascii="Arial" w:eastAsia="Times New Roman" w:hAnsi="Arial"/>
          <w:sz w:val="24"/>
          <w:lang w:eastAsia="ja-JP"/>
        </w:rPr>
        <w:t>–</w:t>
      </w:r>
      <w:r w:rsidRPr="00267225">
        <w:rPr>
          <w:rFonts w:ascii="Arial" w:eastAsia="Times New Roman" w:hAnsi="Arial"/>
          <w:sz w:val="24"/>
          <w:lang w:eastAsia="ja-JP"/>
        </w:rPr>
        <w:tab/>
      </w:r>
      <w:r w:rsidRPr="00267225">
        <w:rPr>
          <w:rFonts w:ascii="Arial" w:eastAsia="Times New Roman" w:hAnsi="Arial"/>
          <w:i/>
          <w:iCs/>
          <w:sz w:val="24"/>
          <w:lang w:eastAsia="ja-JP"/>
        </w:rPr>
        <w:t>HighSpeedParameters</w:t>
      </w:r>
      <w:bookmarkEnd w:id="43"/>
      <w:bookmarkEnd w:id="44"/>
    </w:p>
    <w:p w14:paraId="418C523D" w14:textId="77777777" w:rsidR="00267225" w:rsidRPr="00267225" w:rsidRDefault="00267225" w:rsidP="00267225">
      <w:pPr>
        <w:overflowPunct w:val="0"/>
        <w:autoSpaceDE w:val="0"/>
        <w:autoSpaceDN w:val="0"/>
        <w:adjustRightInd w:val="0"/>
        <w:spacing w:line="240" w:lineRule="auto"/>
        <w:rPr>
          <w:rFonts w:eastAsia="Times New Roman"/>
          <w:lang w:eastAsia="ja-JP"/>
        </w:rPr>
      </w:pPr>
      <w:r w:rsidRPr="00267225">
        <w:rPr>
          <w:rFonts w:eastAsia="Times New Roman"/>
          <w:lang w:eastAsia="ja-JP"/>
        </w:rPr>
        <w:t xml:space="preserve">The IE </w:t>
      </w:r>
      <w:r w:rsidRPr="00267225">
        <w:rPr>
          <w:rFonts w:eastAsia="Times New Roman"/>
          <w:i/>
          <w:lang w:eastAsia="ja-JP"/>
        </w:rPr>
        <w:t xml:space="preserve">HighSpeedParameters </w:t>
      </w:r>
      <w:r w:rsidRPr="00267225">
        <w:rPr>
          <w:rFonts w:eastAsia="Times New Roman"/>
          <w:lang w:eastAsia="ja-JP"/>
        </w:rPr>
        <w:t>is used to convey capabilities related to high speed scenarios.</w:t>
      </w:r>
    </w:p>
    <w:p w14:paraId="3F3BBF4F" w14:textId="77777777" w:rsidR="00267225" w:rsidRPr="00267225" w:rsidRDefault="00267225" w:rsidP="00267225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rPr>
          <w:rFonts w:ascii="Arial" w:eastAsia="Times New Roman" w:hAnsi="Arial" w:cs="Arial"/>
          <w:b/>
          <w:lang w:eastAsia="ja-JP"/>
        </w:rPr>
      </w:pPr>
      <w:r w:rsidRPr="00267225">
        <w:rPr>
          <w:rFonts w:ascii="Arial" w:eastAsia="Times New Roman" w:hAnsi="Arial" w:cs="Arial"/>
          <w:b/>
          <w:i/>
          <w:iCs/>
          <w:lang w:eastAsia="ja-JP"/>
        </w:rPr>
        <w:t>HighSpeedParameters</w:t>
      </w:r>
      <w:r w:rsidRPr="00267225">
        <w:rPr>
          <w:rFonts w:ascii="Arial" w:eastAsia="Times New Roman" w:hAnsi="Arial" w:cs="Arial"/>
          <w:b/>
          <w:lang w:eastAsia="ja-JP"/>
        </w:rPr>
        <w:t xml:space="preserve"> information element</w:t>
      </w:r>
    </w:p>
    <w:p w14:paraId="722708AC" w14:textId="77777777" w:rsidR="00267225" w:rsidRPr="00267225" w:rsidRDefault="00267225" w:rsidP="002672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267225">
        <w:rPr>
          <w:rFonts w:ascii="Courier New" w:eastAsia="Times New Roman" w:hAnsi="Courier New" w:cs="Courier New"/>
          <w:noProof/>
          <w:sz w:val="16"/>
          <w:lang w:eastAsia="en-GB"/>
        </w:rPr>
        <w:t>-- ASN1START</w:t>
      </w:r>
    </w:p>
    <w:p w14:paraId="5E84998E" w14:textId="77777777" w:rsidR="00267225" w:rsidRPr="00267225" w:rsidRDefault="00267225" w:rsidP="002672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267225">
        <w:rPr>
          <w:rFonts w:ascii="Courier New" w:eastAsia="Times New Roman" w:hAnsi="Courier New" w:cs="Courier New"/>
          <w:noProof/>
          <w:sz w:val="16"/>
          <w:lang w:eastAsia="en-GB"/>
        </w:rPr>
        <w:t>-- TAG-HIGHSPEEDPARAMETERS-START</w:t>
      </w:r>
    </w:p>
    <w:p w14:paraId="2003CC28" w14:textId="77777777" w:rsidR="00267225" w:rsidRPr="00267225" w:rsidRDefault="00267225" w:rsidP="002672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4CBBDFC4" w14:textId="77777777" w:rsidR="00267225" w:rsidRPr="00267225" w:rsidRDefault="00267225" w:rsidP="002672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267225">
        <w:rPr>
          <w:rFonts w:ascii="Courier New" w:eastAsia="Times New Roman" w:hAnsi="Courier New" w:cs="Courier New"/>
          <w:noProof/>
          <w:sz w:val="16"/>
          <w:lang w:eastAsia="en-GB"/>
        </w:rPr>
        <w:t>HighSpeedParameters-r16 ::= SEQUENCE {</w:t>
      </w:r>
    </w:p>
    <w:p w14:paraId="5E8435BF" w14:textId="77777777" w:rsidR="00267225" w:rsidRPr="00267225" w:rsidRDefault="00267225" w:rsidP="002672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267225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measurementEnhancement-r16       ENUMERATED {supported}   OPTIONAL,</w:t>
      </w:r>
    </w:p>
    <w:p w14:paraId="110ECE89" w14:textId="77777777" w:rsidR="00267225" w:rsidRPr="00267225" w:rsidRDefault="00267225" w:rsidP="002672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267225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demodulationEnhancement-r16      ENUMERATED {supported}   OPTIONAL</w:t>
      </w:r>
    </w:p>
    <w:p w14:paraId="001611B3" w14:textId="77777777" w:rsidR="00267225" w:rsidRPr="00267225" w:rsidRDefault="00267225" w:rsidP="002672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267225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69B1AEC8" w14:textId="77777777" w:rsidR="00267225" w:rsidRPr="00267225" w:rsidRDefault="00267225" w:rsidP="002672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608B15AF" w14:textId="77777777" w:rsidR="00267225" w:rsidRPr="00267225" w:rsidRDefault="00267225" w:rsidP="002672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267225">
        <w:rPr>
          <w:rFonts w:ascii="Courier New" w:eastAsia="Times New Roman" w:hAnsi="Courier New" w:cs="Courier New"/>
          <w:noProof/>
          <w:sz w:val="16"/>
          <w:lang w:eastAsia="en-GB"/>
        </w:rPr>
        <w:t>HighSpeedParameters-v1650 ::= CHOICE {</w:t>
      </w:r>
    </w:p>
    <w:p w14:paraId="52CBB8AF" w14:textId="77777777" w:rsidR="00267225" w:rsidRPr="00267225" w:rsidRDefault="00267225" w:rsidP="002672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267225">
        <w:rPr>
          <w:rFonts w:ascii="Courier New" w:eastAsia="Times New Roman" w:hAnsi="Courier New" w:cs="Courier New"/>
          <w:noProof/>
          <w:sz w:val="16"/>
          <w:lang w:eastAsia="en-GB"/>
        </w:rPr>
        <w:t xml:space="preserve">    intraNR-MeasurementEnhancement-r16       ENUMERATED {supported},</w:t>
      </w:r>
    </w:p>
    <w:p w14:paraId="6C78F0CE" w14:textId="77777777" w:rsidR="00267225" w:rsidRPr="00267225" w:rsidRDefault="00267225" w:rsidP="002672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267225">
        <w:rPr>
          <w:rFonts w:ascii="Courier New" w:eastAsia="Times New Roman" w:hAnsi="Courier New" w:cs="Courier New"/>
          <w:noProof/>
          <w:sz w:val="16"/>
          <w:lang w:eastAsia="en-GB"/>
        </w:rPr>
        <w:t xml:space="preserve">    interRAT-MeasurementEnhancement-r16      ENUMERATED {supported}</w:t>
      </w:r>
    </w:p>
    <w:p w14:paraId="76BB09DD" w14:textId="77777777" w:rsidR="00267225" w:rsidRPr="00267225" w:rsidRDefault="00267225" w:rsidP="002672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267225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00766D62" w14:textId="77777777" w:rsidR="00267225" w:rsidRDefault="00267225" w:rsidP="002672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ins w:id="45" w:author="Huawei_Li Zhao" w:date="2021-12-29T10:48:00Z"/>
          <w:rFonts w:ascii="Courier New" w:eastAsia="Times New Roman" w:hAnsi="Courier New" w:cs="Courier New"/>
          <w:noProof/>
          <w:sz w:val="16"/>
          <w:lang w:eastAsia="en-GB"/>
        </w:rPr>
      </w:pPr>
    </w:p>
    <w:p w14:paraId="113D0CA4" w14:textId="61A0D0BB" w:rsidR="00267225" w:rsidRDefault="00267225" w:rsidP="002672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ins w:id="46" w:author="Huawei_Li Zhao" w:date="2021-12-29T10:52:00Z"/>
          <w:rFonts w:ascii="Courier New" w:eastAsia="Times New Roman" w:hAnsi="Courier New" w:cs="Courier New"/>
          <w:noProof/>
          <w:sz w:val="16"/>
          <w:lang w:eastAsia="en-GB"/>
        </w:rPr>
      </w:pPr>
      <w:ins w:id="47" w:author="Huawei_Li Zhao" w:date="2021-12-29T10:48:00Z">
        <w:r w:rsidRPr="00267225">
          <w:rPr>
            <w:rFonts w:ascii="Courier New" w:eastAsia="Times New Roman" w:hAnsi="Courier New" w:cs="Courier New"/>
            <w:noProof/>
            <w:sz w:val="16"/>
            <w:lang w:eastAsia="en-GB"/>
          </w:rPr>
          <w:t>HighSpeedParameters-</w:t>
        </w:r>
      </w:ins>
      <w:ins w:id="48" w:author="Huawei_Li Zhao" w:date="2022-01-07T16:49:00Z">
        <w:r w:rsidR="00E92B09">
          <w:rPr>
            <w:rFonts w:ascii="Courier New" w:eastAsia="Times New Roman" w:hAnsi="Courier New" w:cs="Courier New"/>
            <w:noProof/>
            <w:sz w:val="16"/>
            <w:lang w:eastAsia="en-GB"/>
          </w:rPr>
          <w:t>v</w:t>
        </w:r>
      </w:ins>
      <w:ins w:id="49" w:author="Huawei_Li Zhao" w:date="2021-12-29T10:48:00Z">
        <w:r w:rsidRPr="00267225">
          <w:rPr>
            <w:rFonts w:ascii="Courier New" w:eastAsia="Times New Roman" w:hAnsi="Courier New" w:cs="Courier New"/>
            <w:noProof/>
            <w:sz w:val="16"/>
            <w:lang w:eastAsia="en-GB"/>
          </w:rPr>
          <w:t>1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7</w:t>
        </w:r>
      </w:ins>
      <w:ins w:id="50" w:author="Huawei_Li Zhao" w:date="2022-01-07T16:49:00Z">
        <w:r w:rsidR="00E92B09">
          <w:rPr>
            <w:rFonts w:ascii="Courier New" w:eastAsia="Times New Roman" w:hAnsi="Courier New" w:cs="Courier New"/>
            <w:noProof/>
            <w:sz w:val="16"/>
            <w:lang w:eastAsia="en-GB"/>
          </w:rPr>
          <w:t>xy</w:t>
        </w:r>
      </w:ins>
      <w:ins w:id="51" w:author="Huawei_Li Zhao" w:date="2021-12-29T10:48:00Z">
        <w:r w:rsidRPr="00267225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::= </w:t>
        </w:r>
      </w:ins>
      <w:ins w:id="52" w:author="Huawei_Li Zhao" w:date="2021-12-29T10:49:00Z">
        <w:r w:rsidRPr="00267225">
          <w:rPr>
            <w:rFonts w:ascii="Courier New" w:eastAsia="Times New Roman" w:hAnsi="Courier New" w:cs="Courier New"/>
            <w:noProof/>
            <w:sz w:val="16"/>
            <w:lang w:eastAsia="en-GB"/>
          </w:rPr>
          <w:t>SEQUENCE {</w:t>
        </w:r>
      </w:ins>
    </w:p>
    <w:p w14:paraId="4F421BA6" w14:textId="076512B2" w:rsidR="002E5FFC" w:rsidRPr="00267225" w:rsidRDefault="002E5FFC" w:rsidP="002672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ins w:id="53" w:author="Huawei_Li Zhao" w:date="2021-12-29T10:48:00Z"/>
          <w:rFonts w:ascii="Courier New" w:eastAsia="Times New Roman" w:hAnsi="Courier New" w:cs="Courier New"/>
          <w:noProof/>
          <w:sz w:val="16"/>
          <w:lang w:eastAsia="en-GB"/>
        </w:rPr>
      </w:pPr>
      <w:ins w:id="54" w:author="Huawei_Li Zhao" w:date="2021-12-29T10:52:00Z">
        <w:r>
          <w:rPr>
            <w:rFonts w:ascii="Courier New" w:eastAsia="Times New Roman" w:hAnsi="Courier New" w:cs="Courier New"/>
            <w:noProof/>
            <w:sz w:val="16"/>
            <w:lang w:eastAsia="en-GB"/>
          </w:rPr>
          <w:lastRenderedPageBreak/>
          <w:tab/>
        </w:r>
      </w:ins>
      <w:ins w:id="55" w:author="Huawei_Li Zhao" w:date="2021-12-29T14:16:00Z">
        <w:r w:rsidR="00FA7E74">
          <w:rPr>
            <w:rFonts w:ascii="Courier New" w:eastAsia="Times New Roman" w:hAnsi="Courier New" w:cs="Courier New"/>
            <w:noProof/>
            <w:sz w:val="16"/>
            <w:lang w:eastAsia="en-GB"/>
          </w:rPr>
          <w:t>ca</w:t>
        </w:r>
      </w:ins>
      <w:ins w:id="56" w:author="Huawei_Li Zhao" w:date="2021-12-29T10:52:00Z"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-M</w:t>
        </w:r>
        <w:r w:rsidRPr="00267225">
          <w:rPr>
            <w:rFonts w:ascii="Courier New" w:eastAsia="Times New Roman" w:hAnsi="Courier New" w:cs="Courier New"/>
            <w:noProof/>
            <w:sz w:val="16"/>
            <w:lang w:eastAsia="en-GB"/>
          </w:rPr>
          <w:t>easurementEnhancement-r1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7</w:t>
        </w:r>
        <w:r w:rsidRPr="00267225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   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ab/>
        </w:r>
        <w:r w:rsidRPr="00267225">
          <w:rPr>
            <w:rFonts w:ascii="Courier New" w:eastAsia="Times New Roman" w:hAnsi="Courier New" w:cs="Courier New"/>
            <w:noProof/>
            <w:sz w:val="16"/>
            <w:lang w:eastAsia="en-GB"/>
          </w:rPr>
          <w:t>ENUMERATED {supported}   OPTIONAL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,</w:t>
        </w:r>
      </w:ins>
    </w:p>
    <w:p w14:paraId="2C0894E7" w14:textId="3F857BE0" w:rsidR="002E5FFC" w:rsidRDefault="00267225" w:rsidP="002672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ins w:id="57" w:author="Huawei_Li Zhao" w:date="2021-12-29T10:49:00Z"/>
          <w:rFonts w:ascii="Courier New" w:eastAsia="Times New Roman" w:hAnsi="Courier New" w:cs="Courier New"/>
          <w:noProof/>
          <w:sz w:val="16"/>
          <w:lang w:eastAsia="en-GB"/>
        </w:rPr>
      </w:pPr>
      <w:ins w:id="58" w:author="Huawei_Li Zhao" w:date="2021-12-29T10:49:00Z"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ab/>
        </w:r>
      </w:ins>
      <w:ins w:id="59" w:author="Huawei_Li Zhao" w:date="2021-12-29T14:20:00Z">
        <w:r w:rsidR="00A74113">
          <w:rPr>
            <w:rFonts w:ascii="Courier New" w:eastAsia="Times New Roman" w:hAnsi="Courier New" w:cs="Courier New"/>
            <w:noProof/>
            <w:sz w:val="16"/>
            <w:lang w:eastAsia="en-GB"/>
          </w:rPr>
          <w:t>i</w:t>
        </w:r>
      </w:ins>
      <w:ins w:id="60" w:author="Huawei_Li Zhao" w:date="2021-12-29T10:50:00Z"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nterFreqM</w:t>
        </w:r>
      </w:ins>
      <w:ins w:id="61" w:author="Huawei_Li Zhao" w:date="2021-12-29T10:49:00Z">
        <w:r w:rsidRPr="00267225">
          <w:rPr>
            <w:rFonts w:ascii="Courier New" w:eastAsia="Times New Roman" w:hAnsi="Courier New" w:cs="Courier New"/>
            <w:noProof/>
            <w:sz w:val="16"/>
            <w:lang w:eastAsia="en-GB"/>
          </w:rPr>
          <w:t>easurementEnhancement-r1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7</w:t>
        </w:r>
        <w:r w:rsidR="002E5FFC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 </w:t>
        </w:r>
        <w:r w:rsidRPr="00267225">
          <w:rPr>
            <w:rFonts w:ascii="Courier New" w:eastAsia="Times New Roman" w:hAnsi="Courier New" w:cs="Courier New"/>
            <w:noProof/>
            <w:sz w:val="16"/>
            <w:lang w:eastAsia="en-GB"/>
          </w:rPr>
          <w:t>ENUMERATED {supported}   OPTIONAL</w:t>
        </w:r>
      </w:ins>
    </w:p>
    <w:p w14:paraId="08111794" w14:textId="77777777" w:rsidR="00267225" w:rsidRPr="00267225" w:rsidRDefault="00267225" w:rsidP="002672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ins w:id="62" w:author="Huawei_Li Zhao" w:date="2021-12-29T10:48:00Z"/>
          <w:rFonts w:ascii="Courier New" w:eastAsia="Times New Roman" w:hAnsi="Courier New" w:cs="Courier New"/>
          <w:noProof/>
          <w:sz w:val="16"/>
          <w:lang w:eastAsia="en-GB"/>
        </w:rPr>
      </w:pPr>
      <w:ins w:id="63" w:author="Huawei_Li Zhao" w:date="2021-12-29T10:48:00Z">
        <w:r w:rsidRPr="00267225">
          <w:rPr>
            <w:rFonts w:ascii="Courier New" w:eastAsia="Times New Roman" w:hAnsi="Courier New" w:cs="Courier New"/>
            <w:noProof/>
            <w:sz w:val="16"/>
            <w:lang w:eastAsia="en-GB"/>
          </w:rPr>
          <w:t>}</w:t>
        </w:r>
      </w:ins>
    </w:p>
    <w:p w14:paraId="7915FBDE" w14:textId="77777777" w:rsidR="00267225" w:rsidRPr="00267225" w:rsidRDefault="00267225" w:rsidP="002672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5A4EF316" w14:textId="77777777" w:rsidR="00267225" w:rsidRPr="00267225" w:rsidRDefault="00267225" w:rsidP="002672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267225">
        <w:rPr>
          <w:rFonts w:ascii="Courier New" w:eastAsia="Times New Roman" w:hAnsi="Courier New" w:cs="Courier New"/>
          <w:noProof/>
          <w:sz w:val="16"/>
          <w:lang w:eastAsia="en-GB"/>
        </w:rPr>
        <w:t>-- TAG-HIGHSPEEDPARAMETERS-STOP</w:t>
      </w:r>
    </w:p>
    <w:p w14:paraId="21D06C76" w14:textId="77777777" w:rsidR="00267225" w:rsidRPr="00267225" w:rsidRDefault="00267225" w:rsidP="002672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267225">
        <w:rPr>
          <w:rFonts w:ascii="Courier New" w:eastAsia="Times New Roman" w:hAnsi="Courier New" w:cs="Courier New"/>
          <w:noProof/>
          <w:sz w:val="16"/>
          <w:lang w:eastAsia="en-GB"/>
        </w:rPr>
        <w:t>-- ASN1STOP</w:t>
      </w:r>
    </w:p>
    <w:p w14:paraId="47248A7A" w14:textId="77777777" w:rsidR="00E92B09" w:rsidRPr="00E92B09" w:rsidRDefault="00E92B09" w:rsidP="00E92B09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64" w:name="_Toc90651366"/>
      <w:bookmarkStart w:id="65" w:name="_Toc60777491"/>
      <w:bookmarkStart w:id="66" w:name="_Hlk54199415"/>
      <w:r w:rsidRPr="00E92B09">
        <w:rPr>
          <w:rFonts w:ascii="Arial" w:eastAsia="Times New Roman" w:hAnsi="Arial"/>
          <w:sz w:val="24"/>
          <w:lang w:eastAsia="ja-JP"/>
        </w:rPr>
        <w:t>–</w:t>
      </w:r>
      <w:r w:rsidRPr="00E92B09">
        <w:rPr>
          <w:rFonts w:ascii="Arial" w:eastAsia="Times New Roman" w:hAnsi="Arial"/>
          <w:sz w:val="24"/>
          <w:lang w:eastAsia="ja-JP"/>
        </w:rPr>
        <w:tab/>
      </w:r>
      <w:r w:rsidRPr="00E92B09">
        <w:rPr>
          <w:rFonts w:ascii="Arial" w:eastAsia="Times New Roman" w:hAnsi="Arial"/>
          <w:i/>
          <w:noProof/>
          <w:sz w:val="24"/>
          <w:lang w:eastAsia="ja-JP"/>
        </w:rPr>
        <w:t>UE-NR-Capability</w:t>
      </w:r>
      <w:bookmarkEnd w:id="64"/>
      <w:bookmarkEnd w:id="65"/>
    </w:p>
    <w:bookmarkEnd w:id="66"/>
    <w:p w14:paraId="5FE136D2" w14:textId="77777777" w:rsidR="00E92B09" w:rsidRPr="00E92B09" w:rsidRDefault="00E92B09" w:rsidP="00E92B09">
      <w:pPr>
        <w:overflowPunct w:val="0"/>
        <w:autoSpaceDE w:val="0"/>
        <w:autoSpaceDN w:val="0"/>
        <w:adjustRightInd w:val="0"/>
        <w:spacing w:line="240" w:lineRule="auto"/>
        <w:rPr>
          <w:rFonts w:eastAsia="Times New Roman"/>
          <w:iCs/>
          <w:lang w:eastAsia="ja-JP"/>
        </w:rPr>
      </w:pPr>
      <w:r w:rsidRPr="00E92B09">
        <w:rPr>
          <w:rFonts w:eastAsia="Times New Roman"/>
          <w:lang w:eastAsia="ja-JP"/>
        </w:rPr>
        <w:t xml:space="preserve">The IE </w:t>
      </w:r>
      <w:r w:rsidRPr="00E92B09">
        <w:rPr>
          <w:rFonts w:eastAsia="Times New Roman"/>
          <w:i/>
          <w:lang w:eastAsia="ja-JP"/>
        </w:rPr>
        <w:t>UE-NR-Capability</w:t>
      </w:r>
      <w:r w:rsidRPr="00E92B09">
        <w:rPr>
          <w:rFonts w:eastAsia="Times New Roman"/>
          <w:iCs/>
          <w:lang w:eastAsia="ja-JP"/>
        </w:rPr>
        <w:t xml:space="preserve"> is used to convey the NR UE Radio Access Capability Parameters, see TS 38.306 [26].</w:t>
      </w:r>
    </w:p>
    <w:p w14:paraId="5E010196" w14:textId="77777777" w:rsidR="00E92B09" w:rsidRPr="00E92B09" w:rsidRDefault="00E92B09" w:rsidP="00E92B09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rPr>
          <w:rFonts w:ascii="Arial" w:eastAsia="Times New Roman" w:hAnsi="Arial" w:cs="Arial"/>
          <w:b/>
          <w:lang w:eastAsia="ja-JP"/>
        </w:rPr>
      </w:pPr>
      <w:r w:rsidRPr="00E92B09">
        <w:rPr>
          <w:rFonts w:ascii="Arial" w:eastAsia="Times New Roman" w:hAnsi="Arial" w:cs="Arial"/>
          <w:b/>
          <w:i/>
          <w:lang w:eastAsia="ja-JP"/>
        </w:rPr>
        <w:t>UE-NR-Capability</w:t>
      </w:r>
      <w:r w:rsidRPr="00E92B09">
        <w:rPr>
          <w:rFonts w:ascii="Arial" w:eastAsia="Times New Roman" w:hAnsi="Arial" w:cs="Arial"/>
          <w:b/>
          <w:lang w:eastAsia="ja-JP"/>
        </w:rPr>
        <w:t xml:space="preserve"> information element</w:t>
      </w:r>
    </w:p>
    <w:p w14:paraId="67A6B586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>-- ASN1START</w:t>
      </w:r>
    </w:p>
    <w:p w14:paraId="018ED450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>-- TAG-UE-NR-CAPABILITY-START</w:t>
      </w:r>
    </w:p>
    <w:p w14:paraId="5F73B37D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74B9A59D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>UE-NR-Capability ::=            SEQUENCE {</w:t>
      </w:r>
    </w:p>
    <w:p w14:paraId="11137039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accessStratumRelease            AccessStratumRelease,</w:t>
      </w:r>
    </w:p>
    <w:p w14:paraId="31C4FBAC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pdcp-Parameters                 PDCP-Parameters,</w:t>
      </w:r>
    </w:p>
    <w:p w14:paraId="6CF7BB77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rlc-Parameters                  RLC-Parameters                                                        OPTIONAL,</w:t>
      </w:r>
    </w:p>
    <w:p w14:paraId="76DFB718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mac-Parameters                  MAC-Parameters                                                        OPTIONAL,</w:t>
      </w:r>
    </w:p>
    <w:p w14:paraId="7F7FFF16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phy-Parameters                  Phy-Parameters,</w:t>
      </w:r>
    </w:p>
    <w:p w14:paraId="6C69FA6E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rf-Parameters                   RF-Parameters,</w:t>
      </w:r>
    </w:p>
    <w:p w14:paraId="38B94F83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measAndMobParameters            MeasAndMobParameters                                                  OPTIONAL,</w:t>
      </w:r>
    </w:p>
    <w:p w14:paraId="382C30AD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fdd-Add-UE-NR-Capabilities      UE-NR-CapabilityAddXDD-Mode                                           OPTIONAL,</w:t>
      </w:r>
    </w:p>
    <w:p w14:paraId="12543FC2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tdd-Add-UE-NR-Capabilities      UE-NR-CapabilityAddXDD-Mode                                           OPTIONAL,</w:t>
      </w:r>
    </w:p>
    <w:p w14:paraId="451E9FF6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fr1-Add-UE-NR-Capabilities      UE-NR-CapabilityAddFRX-Mode                                           OPTIONAL,</w:t>
      </w:r>
    </w:p>
    <w:p w14:paraId="42EB79D5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fr2-Add-UE-NR-Capabilities      UE-NR-CapabilityAddFRX-Mode                                           OPTIONAL,</w:t>
      </w:r>
    </w:p>
    <w:p w14:paraId="5EADB592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featureSets                     FeatureSets                                                           OPTIONAL,</w:t>
      </w:r>
    </w:p>
    <w:p w14:paraId="491B9009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featureSetCombinations          SEQUENCE (SIZE (1..maxFeatureSetCombinations)) OF FeatureSetCombination         OPTIONAL,</w:t>
      </w:r>
    </w:p>
    <w:p w14:paraId="4171759F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lateNonCriticalExtension        OCTET STRING (CONTAINING UE-NR-Capability-v15c0)                      OPTIONAL,</w:t>
      </w:r>
    </w:p>
    <w:p w14:paraId="38BA3220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nonCriticalExtension            UE-NR-Capability-v1530                                                OPTIONAL</w:t>
      </w:r>
    </w:p>
    <w:p w14:paraId="5A21B58A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5A3E46A6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22292E24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>-- Regular non-critical extensions:</w:t>
      </w:r>
    </w:p>
    <w:p w14:paraId="20DBDAC5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>UE-NR-Capability-v1530 ::=               SEQUENCE {</w:t>
      </w:r>
    </w:p>
    <w:p w14:paraId="2D647A2E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fdd-Add-UE-NR-Capabilities-v1530         UE-NR-CapabilityAddXDD-Mode-v1530                            OPTIONAL,</w:t>
      </w:r>
    </w:p>
    <w:p w14:paraId="02AFFC8C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tdd-Add-UE-NR-Capabilities-v1530         UE-NR-CapabilityAddXDD-Mode-v1530                            OPTIONAL,</w:t>
      </w:r>
    </w:p>
    <w:p w14:paraId="3478456D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dummy                                    ENUMERATED {supported}                                       OPTIONAL,</w:t>
      </w:r>
    </w:p>
    <w:p w14:paraId="050C33C8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interRAT-Parameters                      InterRAT-Parameters                                          OPTIONAL,</w:t>
      </w:r>
    </w:p>
    <w:p w14:paraId="402B2738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inactiveState                            ENUMERATED {supported}                                       OPTIONAL,</w:t>
      </w:r>
    </w:p>
    <w:p w14:paraId="528C6596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delayBudgetReporting                     ENUMERATED {supported}                                       OPTIONAL,</w:t>
      </w:r>
    </w:p>
    <w:p w14:paraId="6F2207F3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nonCriticalExtension                     UE-NR-Capability-v1540                                       OPTIONAL</w:t>
      </w:r>
    </w:p>
    <w:p w14:paraId="0797FB07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6C85F7DC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6A82953A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>UE-NR-Capability-v1540 ::=              SEQUENCE {</w:t>
      </w:r>
    </w:p>
    <w:p w14:paraId="2EA3B7E6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sdap-Parameters                         SDAP-Parameters                                               OPTIONAL,</w:t>
      </w:r>
    </w:p>
    <w:p w14:paraId="59D2C69F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overheatingInd                          ENUMERATED {supported}                                        OPTIONAL,</w:t>
      </w:r>
    </w:p>
    <w:p w14:paraId="061ABA53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ims-Parameters                          IMS-Parameters                                                OPTIONAL,</w:t>
      </w:r>
    </w:p>
    <w:p w14:paraId="4A6ABF98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fr1-Add-UE-NR-Capabilities-v1540        UE-NR-CapabilityAddFRX-Mode-v1540                             OPTIONAL,</w:t>
      </w:r>
    </w:p>
    <w:p w14:paraId="7C4501F5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fr2-Add-UE-NR-Capabilities-v1540        UE-NR-CapabilityAddFRX-Mode-v1540                             OPTIONAL,</w:t>
      </w:r>
    </w:p>
    <w:p w14:paraId="7E6908BD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fr1-fr2-Add-UE-NR-Capabilities          UE-NR-CapabilityAddFRX-Mode                                   OPTIONAL,</w:t>
      </w:r>
    </w:p>
    <w:p w14:paraId="1E813ADD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nonCriticalExtension                    UE-NR-Capability-v1550                                        OPTIONAL</w:t>
      </w:r>
    </w:p>
    <w:p w14:paraId="5EBC0208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6DA6CD43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31D73CF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>UE-NR-Capability-v1550 ::=               SEQUENCE {</w:t>
      </w:r>
    </w:p>
    <w:p w14:paraId="0BF09868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reducedCP-Latency                        ENUMERATED {supported}                                       OPTIONAL,</w:t>
      </w:r>
    </w:p>
    <w:p w14:paraId="281376D8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nonCriticalExtension                     UE-NR-Capability-v1560                                       OPTIONAL</w:t>
      </w:r>
    </w:p>
    <w:p w14:paraId="0DC304A1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0D9544E5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280C5B5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>UE-NR-Capability-v1560 ::=               SEQUENCE {</w:t>
      </w:r>
    </w:p>
    <w:p w14:paraId="112D734B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nrdc-Parameters                         NRDC-Parameters                                               OPTIONAL,</w:t>
      </w:r>
    </w:p>
    <w:p w14:paraId="17ACC31D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receivedFilters                         OCTET STRING (CONTAINING UECapabilityEnquiry-v1560-IEs)       OPTIONAL,</w:t>
      </w:r>
    </w:p>
    <w:p w14:paraId="59C5F238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nonCriticalExtension                    UE-NR-Capability-v1570                                        OPTIONAL</w:t>
      </w:r>
    </w:p>
    <w:p w14:paraId="19EA4183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4ADFF909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0D619BD3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>UE-NR-Capability-v1570 ::=               SEQUENCE {</w:t>
      </w:r>
    </w:p>
    <w:p w14:paraId="74A3A10D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nrdc-Parameters-v1570                   NRDC-Parameters-v1570                                         OPTIONAL,</w:t>
      </w:r>
    </w:p>
    <w:p w14:paraId="446660CA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nonCriticalExtension                    UE-NR-Capability-v1610                                        OPTIONAL</w:t>
      </w:r>
    </w:p>
    <w:p w14:paraId="269C02F8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4A2AB8EA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6404B429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>-- Late non-critical extensions:</w:t>
      </w:r>
    </w:p>
    <w:p w14:paraId="238069DB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>UE-NR-Capability-v15c0 ::=               SEQUENCE {</w:t>
      </w:r>
    </w:p>
    <w:p w14:paraId="1069ABB0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nrdc-Parameters-v15c0                    NRDC-Parameters-v15c0                                        OPTIONAL,</w:t>
      </w:r>
    </w:p>
    <w:p w14:paraId="40EC2A19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partialFR2-FallbackRX-Req                ENUMERATED {true}                                            OPTIONAL,</w:t>
      </w:r>
    </w:p>
    <w:p w14:paraId="3F17CC89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nonCriticalExtension                     UE-NR-Capability-v15g0                                       OPTIONAL</w:t>
      </w:r>
    </w:p>
    <w:p w14:paraId="0F0E7A3D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3974412A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BF4BB47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>UE-NR-Capability-v15g0 ::=               SEQUENCE {</w:t>
      </w:r>
    </w:p>
    <w:p w14:paraId="36C17686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rf-Parameters-v15g0                      RF-Parameters-v15g0                                          OPTIONAL,</w:t>
      </w:r>
    </w:p>
    <w:p w14:paraId="36ECC374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nonCriticalExtension                     SEQUENCE {}                                                  OPTIONAL</w:t>
      </w:r>
    </w:p>
    <w:p w14:paraId="34130BA3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59B24587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272239AA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bookmarkStart w:id="67" w:name="_Hlk54199402"/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>-- Regular non-critical extensions:</w:t>
      </w:r>
    </w:p>
    <w:p w14:paraId="670AFEA1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>UE-NR-Capability-v1610 ::=               SEQUENCE {</w:t>
      </w:r>
    </w:p>
    <w:p w14:paraId="2BD75875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inDeviceCoexInd-r16                     ENUMERATED {supported}                                        OPTIONAL,</w:t>
      </w:r>
    </w:p>
    <w:p w14:paraId="7F693E8A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dl-DedicatedMessageSegmentation-r16     ENUMERATED {supported}                                        OPTIONAL,</w:t>
      </w:r>
    </w:p>
    <w:p w14:paraId="039143A0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nrdc-Parameters-v1610                   NRDC-Parameters-v1610                                         OPTIONAL,</w:t>
      </w:r>
    </w:p>
    <w:p w14:paraId="76DBFE9A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powSav-Parameters-r16                   PowSav-Parameters-r16                                         OPTIONAL,</w:t>
      </w:r>
    </w:p>
    <w:p w14:paraId="70C363F6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fr1-Add-UE-NR-Capabilities-v1610        UE-NR-CapabilityAddFRX-Mode-v1610                             OPTIONAL,</w:t>
      </w:r>
    </w:p>
    <w:p w14:paraId="12DEC4B0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fr2-Add-UE-NR-Capabilities-v1610        UE-NR-CapabilityAddFRX-Mode-v1610                             OPTIONAL,</w:t>
      </w:r>
    </w:p>
    <w:p w14:paraId="072C5235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bh-RLF-Indication-r16                   ENUMERATED {supported}                                        OPTIONAL,</w:t>
      </w:r>
    </w:p>
    <w:p w14:paraId="4A5A6C8E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directSN-AdditionFirstRRC-IAB-r16       ENUMERATED {supported}                                        OPTIONAL,</w:t>
      </w:r>
    </w:p>
    <w:p w14:paraId="0A03715C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bap-Parameters-r16                      BAP-Parameters-r16                                            OPTIONAL,</w:t>
      </w:r>
    </w:p>
    <w:p w14:paraId="41208DDE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referenceTimeProvision-r16              ENUMERATED {supported}                                        OPTIONAL,</w:t>
      </w:r>
    </w:p>
    <w:p w14:paraId="18EF6760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sidelinkParameters-r16                  SidelinkParameters-r16                                        OPTIONAL,</w:t>
      </w:r>
    </w:p>
    <w:p w14:paraId="335D8CAA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highSpeedParameters-r16                 HighSpeedParameters-r16                                       OPTIONAL,</w:t>
      </w:r>
    </w:p>
    <w:p w14:paraId="26EA37D7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mac-Parameters-v1610                    MAC-Parameters-v1610                                          OPTIONAL,</w:t>
      </w:r>
    </w:p>
    <w:p w14:paraId="026D0408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mcgRLF-RecoveryViaSCG-r16               ENUMERATED {supported}                                        OPTIONAL,</w:t>
      </w:r>
    </w:p>
    <w:p w14:paraId="2B4060FA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resumeWithStoredMCG-SCells-r16          ENUMERATED {supported}                                        OPTIONAL,</w:t>
      </w:r>
    </w:p>
    <w:p w14:paraId="5FD527E5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resumeWithStoredSCG-r16                 ENUMERATED {supported}                                        OPTIONAL,</w:t>
      </w:r>
    </w:p>
    <w:p w14:paraId="0F685B34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resumeWithSCG-Config-r16                ENUMERATED {supported}                                        OPTIONAL,</w:t>
      </w:r>
    </w:p>
    <w:p w14:paraId="317F99A8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ue-BasedPerfMeas-Parameters-r16         UE-BasedPerfMeas-Parameters-r16                               OPTIONAL,</w:t>
      </w:r>
    </w:p>
    <w:p w14:paraId="07368B9D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son-Parameters-r16                      SON-Parameters-r16                                            OPTIONAL,</w:t>
      </w:r>
    </w:p>
    <w:p w14:paraId="5296C7BF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onDemandSIB-Connected-r16               ENUMERATED {supported}                                        OPTIONAL,</w:t>
      </w:r>
    </w:p>
    <w:p w14:paraId="7D79CFB0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nonCriticalExtension                    UE-NR-Capability-v1640                                        OPTIONAL</w:t>
      </w:r>
    </w:p>
    <w:p w14:paraId="452182F5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31A9B9C3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bookmarkEnd w:id="67"/>
    <w:p w14:paraId="57482FA0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>UE-NR-Capability-v1640 ::=               SEQUENCE {</w:t>
      </w:r>
    </w:p>
    <w:p w14:paraId="0757F966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redirectAtResumeByNAS-r16               ENUMERATED {supported}                                        OPTIONAL,</w:t>
      </w:r>
    </w:p>
    <w:p w14:paraId="55078396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phy-ParametersSharedSpectrumChAccess-r16  Phy-ParametersSharedSpectrumChAccess-r16                    OPTIONAL,</w:t>
      </w:r>
    </w:p>
    <w:p w14:paraId="1C5000EA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nonCriticalExtension                    UE-NR-Capability-v1650                                        OPTIONAL</w:t>
      </w:r>
    </w:p>
    <w:p w14:paraId="443FC84E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5DF4341F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bookmarkStart w:id="68" w:name="_GoBack"/>
      <w:bookmarkEnd w:id="68"/>
    </w:p>
    <w:p w14:paraId="7C8076A7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>UE-NR-Capability-v1650 ::=               SEQUENCE {</w:t>
      </w:r>
    </w:p>
    <w:p w14:paraId="6754EC5C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mpsPriorityIndication-r16                ENUMERATED {supported}                                       OPTIONAL,</w:t>
      </w:r>
    </w:p>
    <w:p w14:paraId="3FFC83D4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highSpeedParameters-v1650                HighSpeedParameters-v1650                                    OPTIONAL,</w:t>
      </w:r>
    </w:p>
    <w:p w14:paraId="555A1FE6" w14:textId="7476238A" w:rsidR="00E92B09" w:rsidRPr="00E92B09" w:rsidRDefault="00EB402A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nonCriticalExtension                     </w:t>
      </w:r>
      <w:ins w:id="69" w:author="Huawei_Li Zhao" w:date="2022-01-11T14:20:00Z">
        <w:r w:rsidRPr="00E92B09">
          <w:rPr>
            <w:rFonts w:ascii="Courier New" w:eastAsia="Times New Roman" w:hAnsi="Courier New" w:cs="Courier New"/>
            <w:noProof/>
            <w:sz w:val="16"/>
            <w:lang w:eastAsia="en-GB"/>
          </w:rPr>
          <w:t>UE-NR-Capability-v1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7xy</w:t>
        </w:r>
      </w:ins>
      <w:del w:id="70" w:author="Huawei_Li Zhao" w:date="2022-01-11T14:20:00Z">
        <w:r w:rsidRPr="00E92B09" w:rsidDel="00EB402A">
          <w:rPr>
            <w:rFonts w:ascii="Courier New" w:eastAsia="Times New Roman" w:hAnsi="Courier New" w:cs="Courier New"/>
            <w:noProof/>
            <w:sz w:val="16"/>
            <w:lang w:eastAsia="en-GB"/>
          </w:rPr>
          <w:delText>SEQUENCE {}</w:delText>
        </w:r>
      </w:del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OPTIONAL</w:t>
      </w:r>
    </w:p>
    <w:p w14:paraId="7D86AA1F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47974586" w14:textId="08B1138D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ins w:id="71" w:author="Huawei_Li Zhao" w:date="2022-01-07T16:48:00Z"/>
          <w:rFonts w:ascii="Courier New" w:eastAsia="Times New Roman" w:hAnsi="Courier New" w:cs="Courier New"/>
          <w:noProof/>
          <w:sz w:val="16"/>
          <w:lang w:eastAsia="en-GB"/>
        </w:rPr>
      </w:pPr>
      <w:ins w:id="72" w:author="Huawei_Li Zhao" w:date="2022-01-07T16:48:00Z">
        <w:r w:rsidRPr="00E92B09">
          <w:rPr>
            <w:rFonts w:ascii="Courier New" w:eastAsia="Times New Roman" w:hAnsi="Courier New" w:cs="Courier New"/>
            <w:noProof/>
            <w:sz w:val="16"/>
            <w:lang w:eastAsia="en-GB"/>
          </w:rPr>
          <w:t>UE-NR-Capability-v1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7xy</w:t>
        </w:r>
        <w:r w:rsidRPr="00E92B09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::=               SEQUENCE {</w:t>
        </w:r>
      </w:ins>
    </w:p>
    <w:p w14:paraId="323952DC" w14:textId="256F417D" w:rsid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ins w:id="73" w:author="Huawei_Li Zhao" w:date="2022-01-11T14:14:00Z"/>
          <w:rFonts w:ascii="Courier New" w:eastAsia="Times New Roman" w:hAnsi="Courier New" w:cs="Courier New"/>
          <w:noProof/>
          <w:sz w:val="16"/>
          <w:lang w:eastAsia="en-GB"/>
        </w:rPr>
      </w:pPr>
      <w:ins w:id="74" w:author="Huawei_Li Zhao" w:date="2022-01-07T16:50:00Z"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ab/>
          <w:t>h</w:t>
        </w:r>
        <w:r w:rsidRPr="00267225">
          <w:rPr>
            <w:rFonts w:ascii="Courier New" w:eastAsia="Times New Roman" w:hAnsi="Courier New" w:cs="Courier New"/>
            <w:noProof/>
            <w:sz w:val="16"/>
            <w:lang w:eastAsia="en-GB"/>
          </w:rPr>
          <w:t>ighSpeedParameters-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v</w:t>
        </w:r>
        <w:r w:rsidRPr="00267225">
          <w:rPr>
            <w:rFonts w:ascii="Courier New" w:eastAsia="Times New Roman" w:hAnsi="Courier New" w:cs="Courier New"/>
            <w:noProof/>
            <w:sz w:val="16"/>
            <w:lang w:eastAsia="en-GB"/>
          </w:rPr>
          <w:t>1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7xy</w:t>
        </w:r>
        <w:r w:rsidRPr="00E92B09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            HighSpeedParameters-v1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7xy</w:t>
        </w:r>
        <w:r w:rsidRPr="00E92B09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                                OPTIONAL</w:t>
        </w:r>
      </w:ins>
      <w:ins w:id="75" w:author="Huawei_Li Zhao" w:date="2022-01-11T14:14:00Z">
        <w:r w:rsidR="00EB402A">
          <w:rPr>
            <w:rFonts w:ascii="Courier New" w:eastAsia="Times New Roman" w:hAnsi="Courier New" w:cs="Courier New"/>
            <w:noProof/>
            <w:sz w:val="16"/>
            <w:lang w:eastAsia="en-GB"/>
          </w:rPr>
          <w:t>,</w:t>
        </w:r>
      </w:ins>
    </w:p>
    <w:p w14:paraId="383010D5" w14:textId="27D8C5E4" w:rsidR="00EB402A" w:rsidRDefault="00EB402A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ins w:id="76" w:author="Huawei_Li Zhao" w:date="2022-01-07T16:50:00Z"/>
          <w:rFonts w:ascii="Courier New" w:eastAsia="Times New Roman" w:hAnsi="Courier New" w:cs="Courier New"/>
          <w:noProof/>
          <w:sz w:val="16"/>
          <w:lang w:eastAsia="en-GB"/>
        </w:rPr>
      </w:pPr>
      <w:ins w:id="77" w:author="Huawei_Li Zhao" w:date="2022-01-11T14:14:00Z">
        <w:r w:rsidRPr="00E92B09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nonCriticalExtension                     SEQUENCE {}                                                  OPTIONAL</w:t>
        </w:r>
      </w:ins>
    </w:p>
    <w:p w14:paraId="6D03BFB0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ins w:id="78" w:author="Huawei_Li Zhao" w:date="2022-01-07T16:50:00Z"/>
          <w:rFonts w:ascii="Courier New" w:eastAsia="Times New Roman" w:hAnsi="Courier New" w:cs="Courier New"/>
          <w:noProof/>
          <w:sz w:val="16"/>
          <w:lang w:eastAsia="en-GB"/>
        </w:rPr>
      </w:pPr>
      <w:ins w:id="79" w:author="Huawei_Li Zhao" w:date="2022-01-07T16:50:00Z">
        <w:r w:rsidRPr="00E92B09">
          <w:rPr>
            <w:rFonts w:ascii="Courier New" w:eastAsia="Times New Roman" w:hAnsi="Courier New" w:cs="Courier New"/>
            <w:noProof/>
            <w:sz w:val="16"/>
            <w:lang w:eastAsia="en-GB"/>
          </w:rPr>
          <w:t>}</w:t>
        </w:r>
      </w:ins>
    </w:p>
    <w:p w14:paraId="577A53DE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5C2C9577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>UE-NR-CapabilityAddXDD-Mode ::=         SEQUENCE {</w:t>
      </w:r>
    </w:p>
    <w:p w14:paraId="356EE460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phy-ParametersXDD-Diff                  Phy-ParametersXDD-Diff                                        OPTIONAL,</w:t>
      </w:r>
    </w:p>
    <w:p w14:paraId="7A3C1129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mac-ParametersXDD-Diff                  MAC-ParametersXDD-Diff                                        OPTIONAL,</w:t>
      </w:r>
    </w:p>
    <w:p w14:paraId="6D6B4D60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measAndMobParametersXDD-Diff            MeasAndMobParametersXDD-Diff                                  OPTIONAL</w:t>
      </w:r>
    </w:p>
    <w:p w14:paraId="488442E7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15076878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583F812F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>UE-NR-CapabilityAddXDD-Mode-v1530 ::=    SEQUENCE {</w:t>
      </w:r>
    </w:p>
    <w:p w14:paraId="174BCDC1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eutra-ParametersXDD-Diff                 EUTRA-ParametersXDD-Diff</w:t>
      </w:r>
    </w:p>
    <w:p w14:paraId="52212B3F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5D84EA53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4F1E5535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>UE-NR-CapabilityAddFRX-Mode ::= SEQUENCE {</w:t>
      </w:r>
    </w:p>
    <w:p w14:paraId="59B7B109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phy-ParametersFRX-Diff              Phy-ParametersFRX-Diff                                            OPTIONAL,</w:t>
      </w:r>
    </w:p>
    <w:p w14:paraId="770F9DDA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measAndMobParametersFRX-Diff        MeasAndMobParametersFRX-Diff                                      OPTIONAL</w:t>
      </w:r>
    </w:p>
    <w:p w14:paraId="2D27B081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66AB0586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49FFDC84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>UE-NR-CapabilityAddFRX-Mode-v1540 ::=    SEQUENCE {</w:t>
      </w:r>
    </w:p>
    <w:p w14:paraId="77BB90F0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ims-ParametersFRX-Diff                   IMS-ParametersFRX-Diff                                       OPTIONAL</w:t>
      </w:r>
    </w:p>
    <w:p w14:paraId="71B430FC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28C81FAC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2073C129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>UE-NR-CapabilityAddFRX-Mode-v1610 ::=    SEQUENCE {</w:t>
      </w:r>
    </w:p>
    <w:p w14:paraId="13C5F3CD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powSav-ParametersFRX-Diff-r16            PowSav-ParametersFRX-Diff-r16                                OPTIONAL,</w:t>
      </w:r>
    </w:p>
    <w:p w14:paraId="2C26B1E7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mac-ParametersFRX-Diff-r16               MAC-ParametersFRX-Diff-r16                                   OPTIONAL</w:t>
      </w:r>
    </w:p>
    <w:p w14:paraId="6383A7C2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4CC7AA32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22D92F82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>BAP-Parameters-r16 ::=                   SEQUENCE {</w:t>
      </w:r>
    </w:p>
    <w:p w14:paraId="010064EC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flowControlBH-RLC-ChannelBased-r16       ENUMERATED {supported}                                       OPTIONAL,</w:t>
      </w:r>
    </w:p>
    <w:p w14:paraId="072C6B48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flowControlRouting-ID-Based-r16          ENUMERATED {supported}                                       OPTIONAL</w:t>
      </w:r>
    </w:p>
    <w:p w14:paraId="4E1C6FD0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33FA6EEB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297E0231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>-- TAG-UE-NR-CAPABILITY-STOP</w:t>
      </w:r>
    </w:p>
    <w:p w14:paraId="6226DCF4" w14:textId="77777777" w:rsidR="00E92B09" w:rsidRPr="00E92B09" w:rsidRDefault="00E92B09" w:rsidP="00E92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Malgun Gothic" w:hAnsi="Courier New" w:cs="Courier New"/>
          <w:noProof/>
          <w:sz w:val="16"/>
          <w:lang w:eastAsia="en-GB"/>
        </w:rPr>
      </w:pPr>
      <w:r w:rsidRPr="00E92B09">
        <w:rPr>
          <w:rFonts w:ascii="Courier New" w:eastAsia="Times New Roman" w:hAnsi="Courier New" w:cs="Courier New"/>
          <w:noProof/>
          <w:sz w:val="16"/>
          <w:lang w:eastAsia="en-GB"/>
        </w:rPr>
        <w:t>-- ASN1STOP</w:t>
      </w:r>
    </w:p>
    <w:p w14:paraId="07F75D9A" w14:textId="77777777" w:rsidR="00E92B09" w:rsidRPr="00E92B09" w:rsidRDefault="00E92B09" w:rsidP="00E92B09">
      <w:pPr>
        <w:overflowPunct w:val="0"/>
        <w:autoSpaceDE w:val="0"/>
        <w:autoSpaceDN w:val="0"/>
        <w:adjustRightInd w:val="0"/>
        <w:spacing w:line="240" w:lineRule="auto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92B09" w:rsidRPr="00E92B09" w14:paraId="0AC68E11" w14:textId="77777777" w:rsidTr="00E92B0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E9212" w14:textId="77777777" w:rsidR="00E92B09" w:rsidRPr="00E92B09" w:rsidRDefault="00E92B09" w:rsidP="00E92B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2"/>
                <w:lang w:eastAsia="sv-SE"/>
              </w:rPr>
            </w:pPr>
            <w:r w:rsidRPr="00E92B09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lastRenderedPageBreak/>
              <w:t xml:space="preserve">UE-NR-Capability </w:t>
            </w:r>
            <w:r w:rsidRPr="00E92B09">
              <w:rPr>
                <w:rFonts w:ascii="Arial" w:eastAsia="Times New Roman" w:hAnsi="Arial" w:cs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E92B09" w:rsidRPr="00E92B09" w14:paraId="41662D23" w14:textId="77777777" w:rsidTr="00E92B0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4C743" w14:textId="77777777" w:rsidR="00E92B09" w:rsidRPr="00E92B09" w:rsidRDefault="00E92B09" w:rsidP="00E92B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E92B09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featureSetCombinations</w:t>
            </w:r>
          </w:p>
          <w:p w14:paraId="2F9D522C" w14:textId="77777777" w:rsidR="00E92B09" w:rsidRPr="00E92B09" w:rsidRDefault="00E92B09" w:rsidP="00E92B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E92B0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A list of </w:t>
            </w:r>
            <w:r w:rsidRPr="00E92B09">
              <w:rPr>
                <w:rFonts w:ascii="Arial" w:eastAsia="Times New Roman" w:hAnsi="Arial" w:cs="Arial"/>
                <w:i/>
                <w:sz w:val="18"/>
                <w:lang w:eastAsia="sv-SE"/>
              </w:rPr>
              <w:t>FeatureSetCombination:s</w:t>
            </w:r>
            <w:r w:rsidRPr="00E92B0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for </w:t>
            </w:r>
            <w:r w:rsidRPr="00E92B09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 xml:space="preserve">supportedBandCombinationList </w:t>
            </w:r>
            <w:r w:rsidRPr="00E92B0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in </w:t>
            </w:r>
            <w:r w:rsidRPr="00E92B09">
              <w:rPr>
                <w:rFonts w:ascii="Arial" w:eastAsia="Times New Roman" w:hAnsi="Arial" w:cs="Arial"/>
                <w:i/>
                <w:sz w:val="18"/>
                <w:lang w:eastAsia="sv-SE"/>
              </w:rPr>
              <w:t>UE-NR-Capability</w:t>
            </w:r>
            <w:r w:rsidRPr="00E92B0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. The </w:t>
            </w:r>
            <w:r w:rsidRPr="00E92B09">
              <w:rPr>
                <w:rFonts w:ascii="Arial" w:eastAsia="Times New Roman" w:hAnsi="Arial" w:cs="Arial"/>
                <w:i/>
                <w:sz w:val="18"/>
                <w:lang w:eastAsia="sv-SE"/>
              </w:rPr>
              <w:t>FeatureSetDownlink:s</w:t>
            </w:r>
            <w:r w:rsidRPr="00E92B0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and </w:t>
            </w:r>
            <w:r w:rsidRPr="00E92B09">
              <w:rPr>
                <w:rFonts w:ascii="Arial" w:eastAsia="Times New Roman" w:hAnsi="Arial" w:cs="Arial"/>
                <w:i/>
                <w:sz w:val="18"/>
                <w:lang w:eastAsia="sv-SE"/>
              </w:rPr>
              <w:t>FeatureSetUplink:s</w:t>
            </w:r>
            <w:r w:rsidRPr="00E92B0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referred to from these </w:t>
            </w:r>
            <w:r w:rsidRPr="00E92B09">
              <w:rPr>
                <w:rFonts w:ascii="Arial" w:eastAsia="Times New Roman" w:hAnsi="Arial" w:cs="Arial"/>
                <w:i/>
                <w:sz w:val="18"/>
                <w:lang w:eastAsia="sv-SE"/>
              </w:rPr>
              <w:t>FeatureSetCombination:s</w:t>
            </w:r>
            <w:r w:rsidRPr="00E92B0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are defined in the </w:t>
            </w:r>
            <w:r w:rsidRPr="00E92B09">
              <w:rPr>
                <w:rFonts w:ascii="Arial" w:eastAsia="Times New Roman" w:hAnsi="Arial" w:cs="Arial"/>
                <w:i/>
                <w:sz w:val="18"/>
                <w:lang w:eastAsia="sv-SE"/>
              </w:rPr>
              <w:t>featureSets</w:t>
            </w:r>
            <w:r w:rsidRPr="00E92B0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list in </w:t>
            </w:r>
            <w:r w:rsidRPr="00E92B09">
              <w:rPr>
                <w:rFonts w:ascii="Arial" w:eastAsia="Times New Roman" w:hAnsi="Arial" w:cs="Arial"/>
                <w:i/>
                <w:sz w:val="18"/>
                <w:lang w:eastAsia="sv-SE"/>
              </w:rPr>
              <w:t>UE-NR-Capability</w:t>
            </w:r>
            <w:r w:rsidRPr="00E92B0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.</w:t>
            </w:r>
          </w:p>
        </w:tc>
      </w:tr>
    </w:tbl>
    <w:p w14:paraId="07DE78AD" w14:textId="77777777" w:rsidR="00E92B09" w:rsidRPr="00E92B09" w:rsidRDefault="00E92B09" w:rsidP="00E92B09">
      <w:pPr>
        <w:overflowPunct w:val="0"/>
        <w:autoSpaceDE w:val="0"/>
        <w:autoSpaceDN w:val="0"/>
        <w:adjustRightInd w:val="0"/>
        <w:spacing w:line="240" w:lineRule="auto"/>
        <w:rPr>
          <w:rFonts w:eastAsia="Times New Roman"/>
          <w:lang w:eastAsia="ja-JP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E92B09" w:rsidRPr="00E92B09" w14:paraId="2864D6FB" w14:textId="77777777" w:rsidTr="00E92B0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839F8" w14:textId="77777777" w:rsidR="00E92B09" w:rsidRPr="00E92B09" w:rsidRDefault="00E92B09" w:rsidP="00E92B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lang w:eastAsia="sv-SE"/>
              </w:rPr>
            </w:pPr>
            <w:r w:rsidRPr="00E92B09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UE-NR-Capability-v1540 field descriptions</w:t>
            </w:r>
          </w:p>
        </w:tc>
      </w:tr>
      <w:tr w:rsidR="00E92B09" w:rsidRPr="00E92B09" w14:paraId="1C263194" w14:textId="77777777" w:rsidTr="00E92B0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826A3" w14:textId="77777777" w:rsidR="00E92B09" w:rsidRPr="00E92B09" w:rsidRDefault="00E92B09" w:rsidP="00E92B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E92B09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fr1-fr2-Add-UE-NR-Capabilities</w:t>
            </w:r>
          </w:p>
          <w:p w14:paraId="4B0F11AF" w14:textId="77777777" w:rsidR="00E92B09" w:rsidRPr="00E92B09" w:rsidRDefault="00E92B09" w:rsidP="00E92B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E92B09">
              <w:rPr>
                <w:rFonts w:ascii="Arial" w:eastAsia="Times New Roman" w:hAnsi="Arial" w:cs="Arial"/>
                <w:sz w:val="18"/>
                <w:lang w:eastAsia="sv-SE"/>
              </w:rPr>
              <w:t xml:space="preserve">This instance of </w:t>
            </w:r>
            <w:r w:rsidRPr="00E92B09">
              <w:rPr>
                <w:rFonts w:ascii="Arial" w:eastAsia="Times New Roman" w:hAnsi="Arial" w:cs="Arial"/>
                <w:i/>
                <w:iCs/>
                <w:sz w:val="18"/>
                <w:lang w:eastAsia="sv-SE"/>
              </w:rPr>
              <w:t>UE-NR-CapabilityAddFRX-Mode</w:t>
            </w:r>
            <w:r w:rsidRPr="00E92B09">
              <w:rPr>
                <w:rFonts w:ascii="Arial" w:eastAsia="Times New Roman" w:hAnsi="Arial" w:cs="Arial"/>
                <w:sz w:val="18"/>
                <w:lang w:eastAsia="sv-SE"/>
              </w:rPr>
              <w:t xml:space="preserve"> does not include any other fields than </w:t>
            </w:r>
            <w:r w:rsidRPr="00E92B09">
              <w:rPr>
                <w:rFonts w:ascii="Arial" w:eastAsia="Times New Roman" w:hAnsi="Arial" w:cs="Arial"/>
                <w:i/>
                <w:iCs/>
                <w:sz w:val="18"/>
                <w:lang w:eastAsia="sv-SE"/>
              </w:rPr>
              <w:t>csi-RS-IM-ReceptionForFeedback</w:t>
            </w:r>
            <w:r w:rsidRPr="00E92B09">
              <w:rPr>
                <w:rFonts w:ascii="Arial" w:eastAsia="Times New Roman" w:hAnsi="Arial" w:cs="Arial"/>
                <w:sz w:val="18"/>
                <w:lang w:eastAsia="sv-SE"/>
              </w:rPr>
              <w:t xml:space="preserve">/ </w:t>
            </w:r>
            <w:r w:rsidRPr="00E92B09">
              <w:rPr>
                <w:rFonts w:ascii="Arial" w:eastAsia="Times New Roman" w:hAnsi="Arial" w:cs="Arial"/>
                <w:i/>
                <w:iCs/>
                <w:sz w:val="18"/>
                <w:lang w:eastAsia="sv-SE"/>
              </w:rPr>
              <w:t>csi-RS-ProcFrameworkForSRS</w:t>
            </w:r>
            <w:r w:rsidRPr="00E92B09">
              <w:rPr>
                <w:rFonts w:ascii="Arial" w:eastAsia="Times New Roman" w:hAnsi="Arial" w:cs="Arial"/>
                <w:sz w:val="18"/>
                <w:lang w:eastAsia="sv-SE"/>
              </w:rPr>
              <w:t xml:space="preserve">/ </w:t>
            </w:r>
            <w:r w:rsidRPr="00E92B09">
              <w:rPr>
                <w:rFonts w:ascii="Arial" w:eastAsia="Times New Roman" w:hAnsi="Arial" w:cs="Arial"/>
                <w:i/>
                <w:iCs/>
                <w:sz w:val="18"/>
                <w:lang w:eastAsia="sv-SE"/>
              </w:rPr>
              <w:t>csi-ReportFramework</w:t>
            </w:r>
            <w:r w:rsidRPr="00E92B09">
              <w:rPr>
                <w:rFonts w:ascii="Arial" w:eastAsia="Times New Roman" w:hAnsi="Arial" w:cs="Arial"/>
                <w:sz w:val="18"/>
                <w:lang w:eastAsia="sv-SE"/>
              </w:rPr>
              <w:t>.</w:t>
            </w:r>
          </w:p>
        </w:tc>
      </w:tr>
    </w:tbl>
    <w:p w14:paraId="0048CDCA" w14:textId="77777777" w:rsidR="00E92B09" w:rsidRPr="00E92B09" w:rsidRDefault="00E92B09" w:rsidP="00E92B09">
      <w:pPr>
        <w:overflowPunct w:val="0"/>
        <w:autoSpaceDE w:val="0"/>
        <w:autoSpaceDN w:val="0"/>
        <w:adjustRightInd w:val="0"/>
        <w:spacing w:line="240" w:lineRule="auto"/>
        <w:rPr>
          <w:rFonts w:eastAsia="Yu Mincho"/>
          <w:lang w:eastAsia="ja-JP"/>
        </w:rPr>
      </w:pPr>
    </w:p>
    <w:p w14:paraId="53DDA529" w14:textId="77777777" w:rsidR="00267225" w:rsidRPr="00267225" w:rsidRDefault="00267225" w:rsidP="00267225">
      <w:pPr>
        <w:overflowPunct w:val="0"/>
        <w:autoSpaceDE w:val="0"/>
        <w:autoSpaceDN w:val="0"/>
        <w:adjustRightInd w:val="0"/>
        <w:spacing w:line="240" w:lineRule="auto"/>
        <w:rPr>
          <w:rFonts w:eastAsia="Times New Roman"/>
          <w:lang w:eastAsia="ja-JP"/>
        </w:rPr>
      </w:pPr>
    </w:p>
    <w:p w14:paraId="4B87014F" w14:textId="77777777" w:rsidR="00FE2B1C" w:rsidRPr="00FE2B1C" w:rsidRDefault="00FE2B1C" w:rsidP="00FE2B1C">
      <w:pPr>
        <w:overflowPunct w:val="0"/>
        <w:autoSpaceDE w:val="0"/>
        <w:autoSpaceDN w:val="0"/>
        <w:adjustRightInd w:val="0"/>
        <w:spacing w:line="240" w:lineRule="auto"/>
        <w:rPr>
          <w:rFonts w:eastAsia="Times New Roman"/>
          <w:lang w:eastAsia="ja-JP"/>
        </w:rPr>
      </w:pPr>
    </w:p>
    <w:sectPr w:rsidR="00FE2B1C" w:rsidRPr="00FE2B1C"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0223D8" w14:textId="77777777" w:rsidR="000A14C1" w:rsidRDefault="000A14C1">
      <w:pPr>
        <w:spacing w:after="0" w:line="240" w:lineRule="auto"/>
      </w:pPr>
      <w:r>
        <w:separator/>
      </w:r>
    </w:p>
  </w:endnote>
  <w:endnote w:type="continuationSeparator" w:id="0">
    <w:p w14:paraId="25AEE82F" w14:textId="77777777" w:rsidR="000A14C1" w:rsidRDefault="000A14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836E56" w14:textId="77777777" w:rsidR="000A14C1" w:rsidRDefault="000A14C1">
      <w:pPr>
        <w:spacing w:after="0" w:line="240" w:lineRule="auto"/>
      </w:pPr>
      <w:r>
        <w:separator/>
      </w:r>
    </w:p>
  </w:footnote>
  <w:footnote w:type="continuationSeparator" w:id="0">
    <w:p w14:paraId="03CD9392" w14:textId="77777777" w:rsidR="000A14C1" w:rsidRDefault="000A14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8111B1" w14:textId="77777777" w:rsidR="00A74113" w:rsidRDefault="00A7411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7F582D"/>
    <w:multiLevelType w:val="hybridMultilevel"/>
    <w:tmpl w:val="582AA63C"/>
    <w:lvl w:ilvl="0" w:tplc="B2701A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8F47A31"/>
    <w:multiLevelType w:val="hybridMultilevel"/>
    <w:tmpl w:val="698A3368"/>
    <w:lvl w:ilvl="0" w:tplc="229049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2C322E1A"/>
    <w:multiLevelType w:val="hybridMultilevel"/>
    <w:tmpl w:val="B3BE0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3C3B712D"/>
    <w:multiLevelType w:val="hybridMultilevel"/>
    <w:tmpl w:val="698A3368"/>
    <w:lvl w:ilvl="0" w:tplc="229049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Li Zhao">
    <w15:presenceInfo w15:providerId="None" w15:userId="Huawei_Li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bM0tjQwMDU0MTMxMDFX0lEKTi0uzszPAykwrAUAHsGOpiwAAAA="/>
  </w:docVars>
  <w:rsids>
    <w:rsidRoot w:val="00022E4A"/>
    <w:rsid w:val="0001098C"/>
    <w:rsid w:val="00013533"/>
    <w:rsid w:val="00022E4A"/>
    <w:rsid w:val="000531E6"/>
    <w:rsid w:val="00067061"/>
    <w:rsid w:val="00072C3C"/>
    <w:rsid w:val="0009531B"/>
    <w:rsid w:val="000A0BCE"/>
    <w:rsid w:val="000A14C1"/>
    <w:rsid w:val="000A4BD0"/>
    <w:rsid w:val="000A6394"/>
    <w:rsid w:val="000B578C"/>
    <w:rsid w:val="000B7FED"/>
    <w:rsid w:val="000C038A"/>
    <w:rsid w:val="000C193A"/>
    <w:rsid w:val="000C63FD"/>
    <w:rsid w:val="000C6598"/>
    <w:rsid w:val="000D44B3"/>
    <w:rsid w:val="000E7FBE"/>
    <w:rsid w:val="00145D43"/>
    <w:rsid w:val="001503CA"/>
    <w:rsid w:val="001563FB"/>
    <w:rsid w:val="001613D9"/>
    <w:rsid w:val="00167306"/>
    <w:rsid w:val="001704A0"/>
    <w:rsid w:val="00172C2A"/>
    <w:rsid w:val="00173124"/>
    <w:rsid w:val="00181C77"/>
    <w:rsid w:val="00192C46"/>
    <w:rsid w:val="001A08B3"/>
    <w:rsid w:val="001A7B60"/>
    <w:rsid w:val="001A7EA6"/>
    <w:rsid w:val="001B52F0"/>
    <w:rsid w:val="001B5977"/>
    <w:rsid w:val="001B7A65"/>
    <w:rsid w:val="001C15AC"/>
    <w:rsid w:val="001E41F3"/>
    <w:rsid w:val="001E6BF1"/>
    <w:rsid w:val="002050DD"/>
    <w:rsid w:val="002437FA"/>
    <w:rsid w:val="0025297E"/>
    <w:rsid w:val="0026004D"/>
    <w:rsid w:val="00260DDD"/>
    <w:rsid w:val="002640DD"/>
    <w:rsid w:val="00267225"/>
    <w:rsid w:val="00271634"/>
    <w:rsid w:val="00275D12"/>
    <w:rsid w:val="00284FEB"/>
    <w:rsid w:val="002860C4"/>
    <w:rsid w:val="002B5741"/>
    <w:rsid w:val="002E472E"/>
    <w:rsid w:val="002E4EB7"/>
    <w:rsid w:val="002E5FFC"/>
    <w:rsid w:val="002E74AD"/>
    <w:rsid w:val="002F4DE5"/>
    <w:rsid w:val="00305409"/>
    <w:rsid w:val="00315799"/>
    <w:rsid w:val="00345494"/>
    <w:rsid w:val="003609EF"/>
    <w:rsid w:val="0036231A"/>
    <w:rsid w:val="00374DD4"/>
    <w:rsid w:val="003951A8"/>
    <w:rsid w:val="003E1A36"/>
    <w:rsid w:val="003F0B09"/>
    <w:rsid w:val="00401F8D"/>
    <w:rsid w:val="00410371"/>
    <w:rsid w:val="0041745B"/>
    <w:rsid w:val="004242F1"/>
    <w:rsid w:val="004439BF"/>
    <w:rsid w:val="00460C77"/>
    <w:rsid w:val="004871D6"/>
    <w:rsid w:val="004B75B7"/>
    <w:rsid w:val="0051442E"/>
    <w:rsid w:val="0051580D"/>
    <w:rsid w:val="0052173E"/>
    <w:rsid w:val="00526D55"/>
    <w:rsid w:val="00547111"/>
    <w:rsid w:val="0055249C"/>
    <w:rsid w:val="0056553E"/>
    <w:rsid w:val="0057123F"/>
    <w:rsid w:val="00580AD3"/>
    <w:rsid w:val="0058371F"/>
    <w:rsid w:val="005918BB"/>
    <w:rsid w:val="00591CD8"/>
    <w:rsid w:val="00592D74"/>
    <w:rsid w:val="005B14F1"/>
    <w:rsid w:val="005C572D"/>
    <w:rsid w:val="005E2C44"/>
    <w:rsid w:val="005E3D16"/>
    <w:rsid w:val="00610D76"/>
    <w:rsid w:val="00615FA8"/>
    <w:rsid w:val="00620784"/>
    <w:rsid w:val="00621188"/>
    <w:rsid w:val="006257ED"/>
    <w:rsid w:val="00636799"/>
    <w:rsid w:val="00651F4D"/>
    <w:rsid w:val="00665C47"/>
    <w:rsid w:val="00672354"/>
    <w:rsid w:val="00695808"/>
    <w:rsid w:val="006A314A"/>
    <w:rsid w:val="006B2734"/>
    <w:rsid w:val="006B46FB"/>
    <w:rsid w:val="006B4A2D"/>
    <w:rsid w:val="006C3023"/>
    <w:rsid w:val="006D28C0"/>
    <w:rsid w:val="006D5718"/>
    <w:rsid w:val="006E21FB"/>
    <w:rsid w:val="007115F0"/>
    <w:rsid w:val="00792342"/>
    <w:rsid w:val="007977A8"/>
    <w:rsid w:val="007B0ACD"/>
    <w:rsid w:val="007B512A"/>
    <w:rsid w:val="007C159D"/>
    <w:rsid w:val="007C2097"/>
    <w:rsid w:val="007D6A07"/>
    <w:rsid w:val="007F7259"/>
    <w:rsid w:val="008040A8"/>
    <w:rsid w:val="008149BB"/>
    <w:rsid w:val="008260AF"/>
    <w:rsid w:val="008279FA"/>
    <w:rsid w:val="00845AF0"/>
    <w:rsid w:val="00847523"/>
    <w:rsid w:val="008569CA"/>
    <w:rsid w:val="008626E7"/>
    <w:rsid w:val="00870EE7"/>
    <w:rsid w:val="00870F71"/>
    <w:rsid w:val="00872563"/>
    <w:rsid w:val="00880273"/>
    <w:rsid w:val="008863B9"/>
    <w:rsid w:val="0089209C"/>
    <w:rsid w:val="00897127"/>
    <w:rsid w:val="008A45A6"/>
    <w:rsid w:val="008C149F"/>
    <w:rsid w:val="008D3CD1"/>
    <w:rsid w:val="008E6B50"/>
    <w:rsid w:val="008F3789"/>
    <w:rsid w:val="008F686C"/>
    <w:rsid w:val="00902F49"/>
    <w:rsid w:val="0091429F"/>
    <w:rsid w:val="009148DE"/>
    <w:rsid w:val="009406A7"/>
    <w:rsid w:val="00941538"/>
    <w:rsid w:val="00941E30"/>
    <w:rsid w:val="00960A85"/>
    <w:rsid w:val="0096383B"/>
    <w:rsid w:val="009777D9"/>
    <w:rsid w:val="009857A6"/>
    <w:rsid w:val="0098611D"/>
    <w:rsid w:val="00991B88"/>
    <w:rsid w:val="00992897"/>
    <w:rsid w:val="009A5753"/>
    <w:rsid w:val="009A579D"/>
    <w:rsid w:val="009B35BA"/>
    <w:rsid w:val="009E3297"/>
    <w:rsid w:val="009F444B"/>
    <w:rsid w:val="009F734F"/>
    <w:rsid w:val="009F7E77"/>
    <w:rsid w:val="00A14EC7"/>
    <w:rsid w:val="00A246B6"/>
    <w:rsid w:val="00A41B2E"/>
    <w:rsid w:val="00A431A2"/>
    <w:rsid w:val="00A47E70"/>
    <w:rsid w:val="00A50CF0"/>
    <w:rsid w:val="00A72B7E"/>
    <w:rsid w:val="00A74113"/>
    <w:rsid w:val="00A75613"/>
    <w:rsid w:val="00A75EBD"/>
    <w:rsid w:val="00A7671C"/>
    <w:rsid w:val="00A84A0D"/>
    <w:rsid w:val="00A84FAB"/>
    <w:rsid w:val="00AA2CBC"/>
    <w:rsid w:val="00AB4495"/>
    <w:rsid w:val="00AC5820"/>
    <w:rsid w:val="00AD1CD8"/>
    <w:rsid w:val="00AE2C4A"/>
    <w:rsid w:val="00AE31E0"/>
    <w:rsid w:val="00AF12F3"/>
    <w:rsid w:val="00B00AF1"/>
    <w:rsid w:val="00B04299"/>
    <w:rsid w:val="00B05B57"/>
    <w:rsid w:val="00B23E2B"/>
    <w:rsid w:val="00B258BB"/>
    <w:rsid w:val="00B40953"/>
    <w:rsid w:val="00B540AF"/>
    <w:rsid w:val="00B65894"/>
    <w:rsid w:val="00B67B97"/>
    <w:rsid w:val="00B70268"/>
    <w:rsid w:val="00B705D3"/>
    <w:rsid w:val="00B7316E"/>
    <w:rsid w:val="00B75519"/>
    <w:rsid w:val="00B80BD7"/>
    <w:rsid w:val="00B968C8"/>
    <w:rsid w:val="00BA1D22"/>
    <w:rsid w:val="00BA3EC5"/>
    <w:rsid w:val="00BA51D9"/>
    <w:rsid w:val="00BA52F2"/>
    <w:rsid w:val="00BB463F"/>
    <w:rsid w:val="00BB5DFC"/>
    <w:rsid w:val="00BD279D"/>
    <w:rsid w:val="00BD55A8"/>
    <w:rsid w:val="00BD6BB8"/>
    <w:rsid w:val="00BE11E9"/>
    <w:rsid w:val="00BF0FE6"/>
    <w:rsid w:val="00C66BA2"/>
    <w:rsid w:val="00C95985"/>
    <w:rsid w:val="00C965C5"/>
    <w:rsid w:val="00C97123"/>
    <w:rsid w:val="00CA098B"/>
    <w:rsid w:val="00CB0EA1"/>
    <w:rsid w:val="00CB72B3"/>
    <w:rsid w:val="00CB7694"/>
    <w:rsid w:val="00CC1DAC"/>
    <w:rsid w:val="00CC5026"/>
    <w:rsid w:val="00CC68D0"/>
    <w:rsid w:val="00CD2336"/>
    <w:rsid w:val="00CE17FE"/>
    <w:rsid w:val="00CE47D5"/>
    <w:rsid w:val="00D03F9A"/>
    <w:rsid w:val="00D04637"/>
    <w:rsid w:val="00D06D51"/>
    <w:rsid w:val="00D11739"/>
    <w:rsid w:val="00D21049"/>
    <w:rsid w:val="00D24201"/>
    <w:rsid w:val="00D24991"/>
    <w:rsid w:val="00D414EE"/>
    <w:rsid w:val="00D457E1"/>
    <w:rsid w:val="00D50255"/>
    <w:rsid w:val="00D6129E"/>
    <w:rsid w:val="00D66520"/>
    <w:rsid w:val="00D73812"/>
    <w:rsid w:val="00D801B7"/>
    <w:rsid w:val="00DA0D80"/>
    <w:rsid w:val="00DC132D"/>
    <w:rsid w:val="00DC4046"/>
    <w:rsid w:val="00DD18F1"/>
    <w:rsid w:val="00DE0739"/>
    <w:rsid w:val="00DE27E3"/>
    <w:rsid w:val="00DE34CF"/>
    <w:rsid w:val="00DF4A05"/>
    <w:rsid w:val="00DF7912"/>
    <w:rsid w:val="00E13F3D"/>
    <w:rsid w:val="00E20208"/>
    <w:rsid w:val="00E259CB"/>
    <w:rsid w:val="00E34898"/>
    <w:rsid w:val="00E35774"/>
    <w:rsid w:val="00E43C5A"/>
    <w:rsid w:val="00E44D16"/>
    <w:rsid w:val="00E92B09"/>
    <w:rsid w:val="00E9788B"/>
    <w:rsid w:val="00EB09B7"/>
    <w:rsid w:val="00EB402A"/>
    <w:rsid w:val="00EB6EE7"/>
    <w:rsid w:val="00EC453A"/>
    <w:rsid w:val="00ED4450"/>
    <w:rsid w:val="00ED6E53"/>
    <w:rsid w:val="00EE08AA"/>
    <w:rsid w:val="00EE7D7C"/>
    <w:rsid w:val="00F06E2C"/>
    <w:rsid w:val="00F25D98"/>
    <w:rsid w:val="00F300FB"/>
    <w:rsid w:val="00F36E7C"/>
    <w:rsid w:val="00F7617C"/>
    <w:rsid w:val="00F97286"/>
    <w:rsid w:val="00FA7E74"/>
    <w:rsid w:val="00FB6386"/>
    <w:rsid w:val="00FC1486"/>
    <w:rsid w:val="00FE2B1C"/>
    <w:rsid w:val="00FF57D4"/>
    <w:rsid w:val="00FF7572"/>
    <w:rsid w:val="3E033B92"/>
    <w:rsid w:val="46D6134E"/>
    <w:rsid w:val="5D843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B2AC2E"/>
  <w15:docId w15:val="{23D7F8CF-94EC-49A2-9F9F-B0390E2B9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/>
    <w:lsdException w:name="toc 4" w:semiHidden="1"/>
    <w:lsdException w:name="toc 5" w:semiHidden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semiHidden/>
    <w:unhideWhenUsed/>
    <w:pPr>
      <w:widowControl w:val="0"/>
      <w:spacing w:before="100" w:beforeAutospacing="1" w:after="100" w:afterAutospacing="1" w:line="240" w:lineRule="auto"/>
    </w:pPr>
    <w:rPr>
      <w:rFonts w:ascii="Calibri" w:eastAsia="宋体" w:hAnsi="Calibri"/>
      <w:sz w:val="24"/>
      <w:szCs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styleId="af2">
    <w:name w:val="List Paragraph"/>
    <w:basedOn w:val="a"/>
    <w:link w:val="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alibri Light" w:eastAsia="Calibri Light" w:hAnsi="Calibri Light" w:cs="Calibri Light"/>
      <w:lang w:eastAsia="ja-JP"/>
    </w:rPr>
  </w:style>
  <w:style w:type="character" w:customStyle="1" w:styleId="Char">
    <w:name w:val="列出段落 Char"/>
    <w:link w:val="af2"/>
    <w:uiPriority w:val="34"/>
    <w:qFormat/>
    <w:locked/>
    <w:rPr>
      <w:rFonts w:ascii="Calibri Light" w:eastAsia="Calibri Light" w:hAnsi="Calibri Light" w:cs="Calibri Light"/>
      <w:lang w:val="en-GB"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rsid w:val="00B540AF"/>
  </w:style>
  <w:style w:type="character" w:customStyle="1" w:styleId="NOZchn">
    <w:name w:val="NO Zchn"/>
    <w:rsid w:val="00B540AF"/>
  </w:style>
  <w:style w:type="paragraph" w:customStyle="1" w:styleId="Proposal">
    <w:name w:val="Proposal"/>
    <w:basedOn w:val="a"/>
    <w:qFormat/>
    <w:rsid w:val="00A75613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b/>
      <w:bCs/>
      <w:lang w:eastAsia="zh-CN"/>
    </w:rPr>
  </w:style>
  <w:style w:type="table" w:styleId="af3">
    <w:name w:val="Table Grid"/>
    <w:basedOn w:val="a1"/>
    <w:rsid w:val="00A756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rsid w:val="00A75613"/>
    <w:rPr>
      <w:rFonts w:ascii="Arial" w:hAnsi="Arial"/>
      <w:lang w:val="en-GB" w:eastAsia="en-US"/>
    </w:rPr>
  </w:style>
  <w:style w:type="character" w:customStyle="1" w:styleId="B2Car">
    <w:name w:val="B2 Car"/>
    <w:rsid w:val="00872563"/>
    <w:rPr>
      <w:rFonts w:eastAsia="Times New Roman"/>
    </w:rPr>
  </w:style>
  <w:style w:type="character" w:customStyle="1" w:styleId="TFChar">
    <w:name w:val="TF Char"/>
    <w:link w:val="TF"/>
    <w:rsid w:val="00941538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locked/>
    <w:rsid w:val="00D414EE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D414EE"/>
    <w:rPr>
      <w:rFonts w:eastAsia="Times New Roman"/>
    </w:rPr>
  </w:style>
  <w:style w:type="paragraph" w:customStyle="1" w:styleId="B6">
    <w:name w:val="B6"/>
    <w:basedOn w:val="B5"/>
    <w:link w:val="B6Char"/>
    <w:qFormat/>
    <w:rsid w:val="00D414EE"/>
    <w:pPr>
      <w:overflowPunct w:val="0"/>
      <w:autoSpaceDE w:val="0"/>
      <w:autoSpaceDN w:val="0"/>
      <w:adjustRightInd w:val="0"/>
      <w:spacing w:line="240" w:lineRule="auto"/>
      <w:ind w:left="1985"/>
      <w:textAlignment w:val="baseline"/>
    </w:pPr>
    <w:rPr>
      <w:rFonts w:ascii="CG Times (WN)" w:eastAsia="Times New Roman" w:hAnsi="CG Times (WN)"/>
      <w:lang w:val="en-US" w:eastAsia="zh-CN"/>
    </w:rPr>
  </w:style>
  <w:style w:type="paragraph" w:customStyle="1" w:styleId="B7">
    <w:name w:val="B7"/>
    <w:basedOn w:val="B6"/>
    <w:link w:val="B7Char"/>
    <w:qFormat/>
    <w:rsid w:val="00D414EE"/>
  </w:style>
  <w:style w:type="character" w:customStyle="1" w:styleId="B7Char">
    <w:name w:val="B7 Char"/>
    <w:basedOn w:val="B6Char"/>
    <w:link w:val="B7"/>
    <w:qFormat/>
    <w:rsid w:val="00D414EE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5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BA1711-9B9C-41C6-9AD0-AAADB2972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11</Pages>
  <Words>4499</Words>
  <Characters>25647</Characters>
  <Application>Microsoft Office Word</Application>
  <DocSecurity>0</DocSecurity>
  <Lines>213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30086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Huawei_Li Zhao</cp:lastModifiedBy>
  <cp:revision>9</cp:revision>
  <cp:lastPrinted>2411-12-31T15:59:00Z</cp:lastPrinted>
  <dcterms:created xsi:type="dcterms:W3CDTF">2022-01-10T03:26:00Z</dcterms:created>
  <dcterms:modified xsi:type="dcterms:W3CDTF">2022-01-11T06:23:00Z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2052-11.1.0.9513</vt:lpwstr>
  </property>
  <property fmtid="{D5CDD505-2E9C-101B-9397-08002B2CF9AE}" pid="22" name="_2015_ms_pID_725343">
    <vt:lpwstr>(3)pkZWhw89ZY1l2AOwD+BxCQPpn2J62tN8xikZW9y37tzuvfvJK0qIqQGd+2S84Ktv/o6Cetze
f+fk/w1H9pJY0FbjwrKP3s44DHFknpE5LOq+stTw2WzrKcULJupVjcs/raMU1k8P9XOR3P7R
cfsz8epmHCogMiNzv1ZX2siI+xlFUD25UezChFiO4I4XBbHI61zXKVQIXAHirIpG7ijzbla0
2BHSze13cX85qhH+UO</vt:lpwstr>
  </property>
  <property fmtid="{D5CDD505-2E9C-101B-9397-08002B2CF9AE}" pid="23" name="_2015_ms_pID_7253431">
    <vt:lpwstr>UnQtai9jdiU+C+LQ6GL2B0x24ZYw5Q7h60OJuRn+bbcWWTYYLN58xb
SiuCKpvFLHGjZ8kOt0erQsFEHwZmeWRGF+HEe3XR34ITlkk5qDCBiwpqKlFn+l50SxwKtQw8
c1sjnuJNjs8Jx9VhZxyf5NcPaCxh+T5T/3RKLVzlIlZ+S9n9p9O4pfBmTf1QYEgA7JdOJ3Qc
Y38XqEVprfAeNDN9jNcD2aTiXaLKgSjNJ/0A</vt:lpwstr>
  </property>
  <property fmtid="{D5CDD505-2E9C-101B-9397-08002B2CF9AE}" pid="24" name="_2015_ms_pID_7253432">
    <vt:lpwstr>gw==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1641799344</vt:lpwstr>
  </property>
</Properties>
</file>